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5" w:rsidRDefault="00A10BB5">
      <w:pPr>
        <w:ind w:firstLine="7102"/>
        <w:rPr>
          <w:sz w:val="24"/>
          <w:szCs w:val="24"/>
        </w:rPr>
      </w:pPr>
    </w:p>
    <w:p w:rsidR="00A10BB5" w:rsidRPr="00355884" w:rsidRDefault="00B029FA">
      <w:pPr>
        <w:widowControl w:val="0"/>
        <w:jc w:val="center"/>
        <w:rPr>
          <w:rFonts w:eastAsia="Lucida Sans Unicode"/>
          <w:b/>
          <w:bCs/>
          <w:sz w:val="22"/>
          <w:szCs w:val="22"/>
        </w:rPr>
      </w:pPr>
      <w:r w:rsidRPr="00355884">
        <w:rPr>
          <w:rFonts w:eastAsia="Lucida Sans Unicode"/>
          <w:b/>
          <w:bCs/>
          <w:sz w:val="22"/>
          <w:szCs w:val="22"/>
        </w:rPr>
        <w:t>4</w:t>
      </w:r>
      <w:r w:rsidR="00D20117" w:rsidRPr="00355884">
        <w:rPr>
          <w:rFonts w:eastAsia="Lucida Sans Unicode"/>
          <w:b/>
          <w:bCs/>
          <w:sz w:val="22"/>
          <w:szCs w:val="22"/>
        </w:rPr>
        <w:t xml:space="preserve">. </w:t>
      </w:r>
      <w:r w:rsidR="00AB015A" w:rsidRPr="00355884">
        <w:rPr>
          <w:rFonts w:eastAsia="Lucida Sans Unicode"/>
          <w:b/>
          <w:bCs/>
          <w:sz w:val="22"/>
          <w:szCs w:val="22"/>
        </w:rPr>
        <w:t>ТЕХНИЧЕСКОЕ ЗАДАНИЕ</w:t>
      </w:r>
    </w:p>
    <w:p w:rsidR="00A10BB5" w:rsidRPr="00355884" w:rsidRDefault="00A10BB5" w:rsidP="00355884">
      <w:pPr>
        <w:widowControl w:val="0"/>
        <w:rPr>
          <w:rFonts w:eastAsia="Lucida Sans Unicode"/>
          <w:b/>
          <w:bCs/>
          <w:sz w:val="22"/>
          <w:szCs w:val="22"/>
        </w:rPr>
      </w:pPr>
    </w:p>
    <w:p w:rsidR="00B029FA" w:rsidRPr="009747F9" w:rsidRDefault="00B029FA" w:rsidP="009747F9">
      <w:pPr>
        <w:rPr>
          <w:sz w:val="22"/>
          <w:szCs w:val="22"/>
        </w:rPr>
      </w:pPr>
      <w:r w:rsidRPr="009747F9">
        <w:rPr>
          <w:b/>
          <w:sz w:val="22"/>
          <w:szCs w:val="22"/>
        </w:rPr>
        <w:t>Заказчик</w:t>
      </w:r>
      <w:r w:rsidRPr="009747F9">
        <w:rPr>
          <w:sz w:val="22"/>
          <w:szCs w:val="22"/>
        </w:rPr>
        <w:t>: Государственное бюджетное учреждение «Управление материального обеспечения</w:t>
      </w:r>
      <w:r w:rsidRPr="009747F9">
        <w:rPr>
          <w:color w:val="000000"/>
          <w:sz w:val="22"/>
          <w:szCs w:val="22"/>
        </w:rPr>
        <w:t>»</w:t>
      </w:r>
    </w:p>
    <w:p w:rsidR="009747F9" w:rsidRPr="009747F9" w:rsidRDefault="00B029FA" w:rsidP="009747F9">
      <w:pPr>
        <w:tabs>
          <w:tab w:val="left" w:pos="2780"/>
        </w:tabs>
        <w:rPr>
          <w:sz w:val="22"/>
          <w:szCs w:val="22"/>
        </w:rPr>
      </w:pPr>
      <w:r w:rsidRPr="009747F9">
        <w:rPr>
          <w:b/>
          <w:sz w:val="22"/>
          <w:szCs w:val="22"/>
        </w:rPr>
        <w:t>Идентификационный код закупки</w:t>
      </w:r>
      <w:r w:rsidRPr="009747F9">
        <w:rPr>
          <w:sz w:val="22"/>
          <w:szCs w:val="22"/>
        </w:rPr>
        <w:t xml:space="preserve">: </w:t>
      </w:r>
      <w:r w:rsidR="009747F9" w:rsidRPr="009747F9">
        <w:rPr>
          <w:sz w:val="22"/>
          <w:szCs w:val="22"/>
        </w:rPr>
        <w:t xml:space="preserve">182166005045816600100100120357490000 </w:t>
      </w:r>
    </w:p>
    <w:p w:rsidR="009747F9" w:rsidRPr="009747F9" w:rsidRDefault="00B029FA" w:rsidP="009747F9">
      <w:pPr>
        <w:tabs>
          <w:tab w:val="left" w:pos="2780"/>
        </w:tabs>
        <w:rPr>
          <w:sz w:val="22"/>
          <w:szCs w:val="22"/>
        </w:rPr>
      </w:pPr>
      <w:r w:rsidRPr="009747F9">
        <w:rPr>
          <w:b/>
          <w:sz w:val="22"/>
          <w:szCs w:val="22"/>
        </w:rPr>
        <w:t>Наименование лота:</w:t>
      </w:r>
      <w:r w:rsidRPr="009747F9">
        <w:rPr>
          <w:sz w:val="22"/>
          <w:szCs w:val="22"/>
        </w:rPr>
        <w:t xml:space="preserve"> </w:t>
      </w:r>
      <w:r w:rsidR="009747F9" w:rsidRPr="009747F9">
        <w:rPr>
          <w:sz w:val="22"/>
          <w:szCs w:val="22"/>
        </w:rPr>
        <w:t xml:space="preserve">Оказание услуг по проведению независимой оценки рыночной стоимости и стоимости арендной платы объектов движимого и недвижимого имущества. </w:t>
      </w:r>
    </w:p>
    <w:p w:rsidR="00B029FA" w:rsidRPr="009747F9" w:rsidRDefault="00B029FA" w:rsidP="009747F9">
      <w:pPr>
        <w:tabs>
          <w:tab w:val="left" w:pos="284"/>
        </w:tabs>
        <w:rPr>
          <w:color w:val="000000"/>
          <w:sz w:val="22"/>
          <w:szCs w:val="22"/>
        </w:rPr>
      </w:pPr>
      <w:r w:rsidRPr="009747F9">
        <w:rPr>
          <w:b/>
          <w:color w:val="000000"/>
          <w:sz w:val="22"/>
          <w:szCs w:val="22"/>
        </w:rPr>
        <w:t>Информация о контрактной службе (контрактном управляющем):</w:t>
      </w:r>
      <w:r w:rsidRPr="009747F9">
        <w:rPr>
          <w:color w:val="000000"/>
          <w:sz w:val="22"/>
          <w:szCs w:val="22"/>
        </w:rPr>
        <w:t xml:space="preserve"> </w:t>
      </w:r>
      <w:r w:rsidR="009747F9" w:rsidRPr="009747F9">
        <w:rPr>
          <w:color w:val="000000"/>
          <w:sz w:val="22"/>
          <w:szCs w:val="22"/>
        </w:rPr>
        <w:t xml:space="preserve"> Федорова Анна Владимировна, ведущий</w:t>
      </w:r>
      <w:r w:rsidRPr="009747F9">
        <w:rPr>
          <w:color w:val="000000"/>
          <w:sz w:val="22"/>
          <w:szCs w:val="22"/>
        </w:rPr>
        <w:t xml:space="preserve"> специалист, телефон 567-22-40</w:t>
      </w:r>
    </w:p>
    <w:p w:rsidR="00B029FA" w:rsidRDefault="00B029FA" w:rsidP="009747F9">
      <w:pPr>
        <w:rPr>
          <w:color w:val="000000"/>
          <w:sz w:val="22"/>
          <w:szCs w:val="22"/>
        </w:rPr>
      </w:pPr>
      <w:r w:rsidRPr="009747F9">
        <w:rPr>
          <w:b/>
          <w:color w:val="000000"/>
          <w:sz w:val="22"/>
          <w:szCs w:val="22"/>
        </w:rPr>
        <w:t>Начальная (максимальная) цена</w:t>
      </w:r>
      <w:r w:rsidRPr="009747F9">
        <w:rPr>
          <w:color w:val="000000"/>
          <w:sz w:val="22"/>
          <w:szCs w:val="22"/>
        </w:rPr>
        <w:t xml:space="preserve">: </w:t>
      </w:r>
      <w:r w:rsidR="000B32E4" w:rsidRPr="009747F9">
        <w:rPr>
          <w:b/>
          <w:color w:val="000000"/>
          <w:sz w:val="22"/>
          <w:szCs w:val="22"/>
        </w:rPr>
        <w:t>146 414</w:t>
      </w:r>
      <w:r w:rsidRPr="009747F9">
        <w:rPr>
          <w:b/>
          <w:color w:val="000000"/>
          <w:sz w:val="22"/>
          <w:szCs w:val="22"/>
        </w:rPr>
        <w:t xml:space="preserve"> </w:t>
      </w:r>
      <w:r w:rsidR="00533821" w:rsidRPr="009747F9">
        <w:rPr>
          <w:color w:val="000000"/>
          <w:sz w:val="22"/>
          <w:szCs w:val="22"/>
        </w:rPr>
        <w:t>рублей (</w:t>
      </w:r>
      <w:r w:rsidR="005E1366" w:rsidRPr="009747F9">
        <w:rPr>
          <w:color w:val="000000"/>
          <w:sz w:val="22"/>
          <w:szCs w:val="22"/>
        </w:rPr>
        <w:t>сто семнадцать тысяч девятьсот девяносто восемь</w:t>
      </w:r>
      <w:r w:rsidR="00533821" w:rsidRPr="009747F9">
        <w:rPr>
          <w:color w:val="000000"/>
          <w:sz w:val="22"/>
          <w:szCs w:val="22"/>
        </w:rPr>
        <w:t xml:space="preserve">) </w:t>
      </w:r>
      <w:r w:rsidRPr="009747F9">
        <w:rPr>
          <w:color w:val="000000"/>
          <w:sz w:val="22"/>
          <w:szCs w:val="22"/>
        </w:rPr>
        <w:t>рубл</w:t>
      </w:r>
      <w:r w:rsidR="00533821" w:rsidRPr="009747F9">
        <w:rPr>
          <w:color w:val="000000"/>
          <w:sz w:val="22"/>
          <w:szCs w:val="22"/>
        </w:rPr>
        <w:t xml:space="preserve">ей </w:t>
      </w:r>
      <w:r w:rsidR="000B32E4" w:rsidRPr="009747F9">
        <w:rPr>
          <w:b/>
          <w:color w:val="000000"/>
          <w:sz w:val="22"/>
          <w:szCs w:val="22"/>
        </w:rPr>
        <w:t>49</w:t>
      </w:r>
      <w:r w:rsidR="00533821" w:rsidRPr="009747F9">
        <w:rPr>
          <w:color w:val="000000"/>
          <w:sz w:val="22"/>
          <w:szCs w:val="22"/>
        </w:rPr>
        <w:t xml:space="preserve"> копе</w:t>
      </w:r>
      <w:r w:rsidR="005E1366" w:rsidRPr="009747F9">
        <w:rPr>
          <w:color w:val="000000"/>
          <w:sz w:val="22"/>
          <w:szCs w:val="22"/>
        </w:rPr>
        <w:t>ек</w:t>
      </w:r>
      <w:r w:rsidR="00533821" w:rsidRPr="009747F9">
        <w:rPr>
          <w:color w:val="000000"/>
          <w:sz w:val="22"/>
          <w:szCs w:val="22"/>
        </w:rPr>
        <w:t>.</w:t>
      </w:r>
    </w:p>
    <w:p w:rsidR="00945E6E" w:rsidRPr="00F82508" w:rsidRDefault="00945E6E" w:rsidP="00945E6E">
      <w:pPr>
        <w:autoSpaceDE w:val="0"/>
        <w:autoSpaceDN w:val="0"/>
        <w:adjustRightInd w:val="0"/>
        <w:jc w:val="center"/>
        <w:rPr>
          <w:b/>
        </w:rPr>
      </w:pPr>
    </w:p>
    <w:p w:rsidR="00945E6E" w:rsidRPr="00412BE4" w:rsidRDefault="00945E6E" w:rsidP="00945E6E">
      <w:r w:rsidRPr="00412BE4">
        <w:rPr>
          <w:b/>
        </w:rPr>
        <w:t xml:space="preserve">Обоснование начальной (максимальной) цены: </w:t>
      </w:r>
      <w:r w:rsidRPr="00412BE4">
        <w:t>Используемый метод определения НМЦК с обоснованием: Метод сопоставимых рыночных цен (анализа рынка). Расчет НМЦК:</w:t>
      </w:r>
    </w:p>
    <w:p w:rsidR="00945E6E" w:rsidRPr="009747F9" w:rsidRDefault="00945E6E" w:rsidP="009747F9">
      <w:pPr>
        <w:rPr>
          <w:b/>
          <w:strike/>
          <w:color w:val="000000"/>
          <w:sz w:val="22"/>
          <w:szCs w:val="22"/>
        </w:rPr>
      </w:pPr>
    </w:p>
    <w:p w:rsidR="00E16A3B" w:rsidRPr="009747F9" w:rsidRDefault="00E16A3B">
      <w:pPr>
        <w:pStyle w:val="ae"/>
        <w:widowControl w:val="0"/>
        <w:ind w:left="0" w:firstLine="567"/>
        <w:jc w:val="both"/>
        <w:rPr>
          <w:bCs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277"/>
        <w:gridCol w:w="728"/>
        <w:gridCol w:w="680"/>
        <w:gridCol w:w="1134"/>
        <w:gridCol w:w="1134"/>
        <w:gridCol w:w="1039"/>
        <w:gridCol w:w="1117"/>
        <w:gridCol w:w="1246"/>
        <w:gridCol w:w="709"/>
      </w:tblGrid>
      <w:tr w:rsidR="00E16A3B" w:rsidRPr="00EA58F6" w:rsidTr="007A06D5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3B" w:rsidRPr="00473E0E" w:rsidRDefault="00E16A3B" w:rsidP="00E16A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0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Наименование объектов имущества, подлежащих оценке</w:t>
            </w:r>
          </w:p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Количество отчетов об оценке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Стоимость услуг по оценке за  1 отчет, руб.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Средняя стоимость услуг за 1 </w:t>
            </w:r>
            <w:r w:rsidR="006A096A" w:rsidRPr="00473E0E">
              <w:rPr>
                <w:b/>
                <w:bCs/>
                <w:color w:val="000000"/>
                <w:sz w:val="18"/>
                <w:szCs w:val="18"/>
              </w:rPr>
              <w:t>оценку</w:t>
            </w:r>
            <w:r w:rsidRPr="00473E0E">
              <w:rPr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Общая стоимость услуг по оценке,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73E0E">
              <w:rPr>
                <w:b/>
                <w:bCs/>
                <w:color w:val="000000"/>
                <w:sz w:val="18"/>
                <w:szCs w:val="18"/>
              </w:rPr>
              <w:t>Коэф</w:t>
            </w:r>
            <w:proofErr w:type="spellEnd"/>
            <w:r w:rsidRPr="00473E0E">
              <w:rPr>
                <w:b/>
                <w:bCs/>
                <w:color w:val="000000"/>
                <w:sz w:val="18"/>
                <w:szCs w:val="18"/>
              </w:rPr>
              <w:t>. Вариации,%</w:t>
            </w:r>
          </w:p>
        </w:tc>
      </w:tr>
      <w:tr w:rsidR="00E16A3B" w:rsidRPr="00E16A3B" w:rsidTr="007A06D5">
        <w:trPr>
          <w:trHeight w:val="6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E16A3B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41" w:rsidRDefault="00E16A3B" w:rsidP="0093154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Исх. КП №</w:t>
            </w:r>
            <w:r w:rsidR="002D4479">
              <w:rPr>
                <w:b/>
                <w:bCs/>
                <w:color w:val="000000"/>
                <w:sz w:val="18"/>
                <w:szCs w:val="18"/>
              </w:rPr>
              <w:t>б/н</w:t>
            </w: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16A3B" w:rsidRPr="00473E0E" w:rsidRDefault="00E16A3B" w:rsidP="002D447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4479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73E0E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9747F9">
              <w:rPr>
                <w:b/>
                <w:bCs/>
                <w:color w:val="000000"/>
                <w:sz w:val="18"/>
                <w:szCs w:val="18"/>
              </w:rPr>
              <w:t xml:space="preserve"> 30.03</w:t>
            </w:r>
            <w:r w:rsidR="002D4479">
              <w:rPr>
                <w:b/>
                <w:bCs/>
                <w:color w:val="000000"/>
                <w:sz w:val="18"/>
                <w:szCs w:val="18"/>
              </w:rPr>
              <w:t xml:space="preserve">.2018 </w:t>
            </w: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8F1D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Исх. КП № </w:t>
            </w:r>
            <w:r w:rsidR="008F1DB7">
              <w:rPr>
                <w:b/>
                <w:bCs/>
                <w:color w:val="000000"/>
                <w:sz w:val="18"/>
                <w:szCs w:val="18"/>
              </w:rPr>
              <w:t>658930/2018</w:t>
            </w: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 от </w:t>
            </w:r>
            <w:r w:rsidR="008F1DB7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473E0E" w:rsidRPr="00473E0E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="009747F9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73E0E" w:rsidRPr="00473E0E">
              <w:rPr>
                <w:b/>
                <w:bCs/>
                <w:color w:val="000000"/>
                <w:sz w:val="18"/>
                <w:szCs w:val="18"/>
              </w:rPr>
              <w:t>.1</w:t>
            </w:r>
            <w:r w:rsidR="008F1DB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3E0E">
              <w:rPr>
                <w:b/>
                <w:bCs/>
                <w:color w:val="000000"/>
                <w:sz w:val="18"/>
                <w:szCs w:val="18"/>
              </w:rPr>
              <w:t>Исх. КП №</w:t>
            </w:r>
            <w:r w:rsidR="002D4479"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Pr="00473E0E">
              <w:rPr>
                <w:b/>
                <w:bCs/>
                <w:color w:val="000000"/>
                <w:sz w:val="18"/>
                <w:szCs w:val="18"/>
              </w:rPr>
              <w:t xml:space="preserve"> от </w:t>
            </w:r>
            <w:r w:rsidR="002D4479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473E0E" w:rsidRPr="00473E0E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="009747F9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73E0E" w:rsidRPr="00473E0E">
              <w:rPr>
                <w:b/>
                <w:bCs/>
                <w:color w:val="000000"/>
                <w:sz w:val="18"/>
                <w:szCs w:val="18"/>
              </w:rPr>
              <w:t>.1</w:t>
            </w:r>
            <w:r w:rsidR="008F1DB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  <w:p w:rsidR="004D2D25" w:rsidRPr="00473E0E" w:rsidRDefault="004D2D25" w:rsidP="00AA2C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3B" w:rsidRPr="00473E0E" w:rsidRDefault="00E16A3B" w:rsidP="00AA2C2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674" w:rsidRPr="00EA58F6" w:rsidTr="007A06D5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74" w:rsidRPr="00473E0E" w:rsidRDefault="00BA6674" w:rsidP="00E16A3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3E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3E0E">
              <w:rPr>
                <w:b/>
                <w:color w:val="000000"/>
                <w:sz w:val="20"/>
                <w:szCs w:val="20"/>
              </w:rPr>
              <w:t>Автотранспортные средства</w:t>
            </w:r>
            <w:r>
              <w:rPr>
                <w:b/>
                <w:color w:val="000000"/>
                <w:sz w:val="20"/>
                <w:szCs w:val="20"/>
              </w:rPr>
              <w:t xml:space="preserve"> легковые</w:t>
            </w:r>
          </w:p>
          <w:p w:rsidR="00BA6674" w:rsidRPr="00473E0E" w:rsidRDefault="00BA6674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73E0E">
              <w:rPr>
                <w:color w:val="000000"/>
                <w:sz w:val="20"/>
                <w:szCs w:val="20"/>
              </w:rPr>
              <w:t>Определение рыночной стоимости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5A6F44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2333,33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93333,20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74" w:rsidRPr="00473E0E" w:rsidRDefault="00945E6E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12,37</w:t>
            </w:r>
          </w:p>
        </w:tc>
      </w:tr>
      <w:tr w:rsidR="00BA6674" w:rsidRPr="00EA58F6" w:rsidTr="007A06D5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74" w:rsidRPr="00473E0E" w:rsidRDefault="00BA6674" w:rsidP="00E16A3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3E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74" w:rsidRPr="00473E0E" w:rsidRDefault="001D37D4" w:rsidP="006B7EA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Нежилые помещения</w:t>
            </w:r>
          </w:p>
          <w:p w:rsidR="00BA6674" w:rsidRPr="00473E0E" w:rsidRDefault="00BA6674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73E0E">
              <w:rPr>
                <w:color w:val="000000"/>
                <w:sz w:val="20"/>
                <w:szCs w:val="20"/>
              </w:rPr>
              <w:t>Определение рыночной стоимости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32653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A6674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610</w:t>
            </w:r>
            <w:r w:rsidR="00BA6674">
              <w:rPr>
                <w:color w:val="000000"/>
                <w:sz w:val="20"/>
                <w:szCs w:val="20"/>
              </w:rPr>
              <w:t xml:space="preserve"> кв.м.)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BA66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руб./кв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BA66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 руб./кв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BA66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руб./кв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F46BEE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58,33 руб./кв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35581,30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945E6E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4,95</w:t>
            </w:r>
          </w:p>
        </w:tc>
      </w:tr>
      <w:tr w:rsidR="00BA6674" w:rsidRPr="00EA58F6" w:rsidTr="007A06D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74" w:rsidRDefault="007A06D5" w:rsidP="00E16A3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74" w:rsidRPr="00473E0E" w:rsidRDefault="00BA6674" w:rsidP="00BA667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3E0E">
              <w:rPr>
                <w:b/>
                <w:color w:val="000000"/>
                <w:sz w:val="20"/>
                <w:szCs w:val="20"/>
              </w:rPr>
              <w:t xml:space="preserve">Нежилые помещения </w:t>
            </w:r>
            <w:r w:rsidRPr="00473E0E">
              <w:rPr>
                <w:color w:val="000000"/>
                <w:sz w:val="20"/>
                <w:szCs w:val="20"/>
              </w:rPr>
              <w:t>Определение рыночно обоснованной арендной 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BA6674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F46BEE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5833,33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326535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74" w:rsidRPr="00473E0E" w:rsidRDefault="00945E6E" w:rsidP="006B7EA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4,95</w:t>
            </w:r>
          </w:p>
        </w:tc>
      </w:tr>
      <w:tr w:rsidR="00BA6674" w:rsidRPr="00EA58F6" w:rsidTr="007A06D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E16A3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3E0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7A06D5" w:rsidP="00AA2C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146 414,49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4" w:rsidRPr="00473E0E" w:rsidRDefault="00BA6674" w:rsidP="00AA2C2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6674" w:rsidRDefault="00BA6674" w:rsidP="009747F9">
      <w:pPr>
        <w:jc w:val="both"/>
        <w:rPr>
          <w:b/>
          <w:bCs/>
          <w:sz w:val="20"/>
          <w:szCs w:val="20"/>
        </w:rPr>
      </w:pPr>
    </w:p>
    <w:p w:rsidR="00945E6E" w:rsidRPr="00412BE4" w:rsidRDefault="00945E6E" w:rsidP="00945E6E">
      <w:r w:rsidRPr="00412BE4">
        <w:t xml:space="preserve">Коэффициент вариации менее 33 % , из этого следует, что совокупность значений, используемых в расчете, при определении НМЦК, считается однородной. </w:t>
      </w:r>
    </w:p>
    <w:p w:rsidR="00BA6674" w:rsidRDefault="00BA6674" w:rsidP="00CE6EEC">
      <w:pPr>
        <w:ind w:firstLine="567"/>
        <w:jc w:val="both"/>
        <w:rPr>
          <w:b/>
          <w:bCs/>
          <w:sz w:val="20"/>
          <w:szCs w:val="20"/>
        </w:rPr>
      </w:pPr>
    </w:p>
    <w:p w:rsidR="00A10BB5" w:rsidRPr="00355884" w:rsidRDefault="00AB015A" w:rsidP="009747F9">
      <w:pPr>
        <w:jc w:val="both"/>
        <w:rPr>
          <w:sz w:val="20"/>
          <w:szCs w:val="20"/>
        </w:rPr>
      </w:pPr>
      <w:r w:rsidRPr="00355884">
        <w:rPr>
          <w:b/>
          <w:bCs/>
          <w:sz w:val="20"/>
          <w:szCs w:val="20"/>
        </w:rPr>
        <w:t xml:space="preserve">Состав </w:t>
      </w:r>
      <w:r w:rsidR="00AE4562" w:rsidRPr="00355884">
        <w:rPr>
          <w:b/>
          <w:bCs/>
          <w:sz w:val="20"/>
          <w:szCs w:val="20"/>
        </w:rPr>
        <w:t>услуг</w:t>
      </w:r>
      <w:r w:rsidRPr="00355884">
        <w:rPr>
          <w:b/>
          <w:bCs/>
          <w:sz w:val="20"/>
          <w:szCs w:val="20"/>
        </w:rPr>
        <w:t>:</w:t>
      </w:r>
      <w:r w:rsidRPr="00355884">
        <w:rPr>
          <w:sz w:val="20"/>
          <w:szCs w:val="20"/>
        </w:rPr>
        <w:t xml:space="preserve"> </w:t>
      </w:r>
    </w:p>
    <w:p w:rsidR="00A10BB5" w:rsidRPr="00355884" w:rsidRDefault="00AB015A">
      <w:pPr>
        <w:ind w:firstLine="567"/>
        <w:jc w:val="both"/>
        <w:rPr>
          <w:rFonts w:eastAsia="Lucida Sans Unicode"/>
          <w:bCs/>
          <w:sz w:val="20"/>
          <w:szCs w:val="20"/>
        </w:rPr>
      </w:pPr>
      <w:bookmarkStart w:id="0" w:name="__DdeLink__74_1010344314"/>
      <w:bookmarkEnd w:id="0"/>
      <w:r w:rsidRPr="00355884">
        <w:rPr>
          <w:rFonts w:eastAsia="Lucida Sans Unicode"/>
          <w:bCs/>
          <w:sz w:val="20"/>
          <w:szCs w:val="20"/>
        </w:rPr>
        <w:t xml:space="preserve">Услуги по оценке рыночной стоимости объектов недвижимого и движимого имущества </w:t>
      </w:r>
      <w:r w:rsidR="00CE6EEC" w:rsidRPr="00355884">
        <w:rPr>
          <w:rFonts w:eastAsia="Lucida Sans Unicode"/>
          <w:bCs/>
          <w:sz w:val="20"/>
          <w:szCs w:val="20"/>
        </w:rPr>
        <w:t>Исполни</w:t>
      </w:r>
      <w:r w:rsidR="000E4072" w:rsidRPr="00355884">
        <w:rPr>
          <w:rFonts w:eastAsia="Lucida Sans Unicode"/>
          <w:bCs/>
          <w:sz w:val="20"/>
          <w:szCs w:val="20"/>
        </w:rPr>
        <w:t xml:space="preserve">тель оказывает </w:t>
      </w:r>
      <w:r w:rsidRPr="00355884">
        <w:rPr>
          <w:rFonts w:eastAsia="Lucida Sans Unicode"/>
          <w:bCs/>
          <w:sz w:val="20"/>
          <w:szCs w:val="20"/>
        </w:rPr>
        <w:t>в соответствии с  заявками Заказчика.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 Проведение оценки включает следующие этапы: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а) сбор и анализ информации, необходимой для проведения оценки;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б) применение подходов к оценке, выбор методов оценки и осуществление необходимых расчетов;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в) обобщение результатов применения подходов к оценке и определение итоговой величины стоимости объекта оценки;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г) составление отчета об оценке.</w:t>
      </w:r>
    </w:p>
    <w:p w:rsidR="009447CF" w:rsidRPr="00355884" w:rsidRDefault="00145CFB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Исполнитель</w:t>
      </w:r>
      <w:r w:rsidR="00AB015A" w:rsidRPr="00355884">
        <w:rPr>
          <w:sz w:val="20"/>
          <w:szCs w:val="20"/>
        </w:rPr>
        <w:t xml:space="preserve"> осуществляет сбор и анализ информации, необходимой для проведения оценки объекта оценки. </w:t>
      </w:r>
      <w:r w:rsidR="00550418" w:rsidRPr="00355884">
        <w:rPr>
          <w:sz w:val="20"/>
          <w:szCs w:val="20"/>
        </w:rPr>
        <w:t>Исполнитель</w:t>
      </w:r>
      <w:r w:rsidR="00AB015A" w:rsidRPr="00355884">
        <w:rPr>
          <w:sz w:val="20"/>
          <w:szCs w:val="20"/>
        </w:rPr>
        <w:t xml:space="preserve"> изучает количественные и качественные характеристики объекта оценки, собирает информацию для определения стоимости объекта оценки, в том числе: </w:t>
      </w:r>
    </w:p>
    <w:p w:rsidR="009447CF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а) информацию о политических, экономических, социальных и экологических факторах, оказывающих влияние на стоимость объекта оценки; </w:t>
      </w:r>
    </w:p>
    <w:p w:rsidR="001E3348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б) информацию о спросе и предложении на рынке, к которому относится объект оценки, включая информацию о факторах, влияющих на спрос и предложение, количественных и качественных характеристиках данных факторов; 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proofErr w:type="gramStart"/>
      <w:r w:rsidRPr="00355884">
        <w:rPr>
          <w:sz w:val="20"/>
          <w:szCs w:val="20"/>
        </w:rPr>
        <w:t>в) информацию об объекте оценки, включая правоустанавливающие документы, сведения об обременениях, связанных с объектом оценки, информацию о физических свойствах объекта оценки, его технических и эксплуатационных характеристиках, износе и устаревани</w:t>
      </w:r>
      <w:r w:rsidR="001E3348" w:rsidRPr="00355884">
        <w:rPr>
          <w:sz w:val="20"/>
          <w:szCs w:val="20"/>
        </w:rPr>
        <w:t>и</w:t>
      </w:r>
      <w:r w:rsidRPr="00355884">
        <w:rPr>
          <w:sz w:val="20"/>
          <w:szCs w:val="20"/>
        </w:rPr>
        <w:t>, прошлых и ожидаемых доходах и затратах, данные бухгалтерского учета и отчетности, относящиеся к объекту оценки, информацию, существенную для определения стоимости объекта оценки.</w:t>
      </w:r>
      <w:proofErr w:type="gramEnd"/>
    </w:p>
    <w:p w:rsidR="00A10BB5" w:rsidRPr="00355884" w:rsidRDefault="001005BF">
      <w:pPr>
        <w:ind w:firstLine="567"/>
        <w:jc w:val="both"/>
        <w:rPr>
          <w:strike/>
          <w:sz w:val="20"/>
          <w:szCs w:val="20"/>
        </w:rPr>
      </w:pPr>
      <w:r w:rsidRPr="00355884">
        <w:rPr>
          <w:sz w:val="20"/>
          <w:szCs w:val="20"/>
        </w:rPr>
        <w:lastRenderedPageBreak/>
        <w:t>Исполнитель</w:t>
      </w:r>
      <w:r w:rsidR="00AB015A" w:rsidRPr="00355884">
        <w:rPr>
          <w:sz w:val="20"/>
          <w:szCs w:val="20"/>
        </w:rPr>
        <w:t xml:space="preserve"> при проведении оценки </w:t>
      </w:r>
      <w:r w:rsidR="00CD11C9" w:rsidRPr="00355884">
        <w:rPr>
          <w:sz w:val="20"/>
          <w:szCs w:val="20"/>
        </w:rPr>
        <w:t>использует</w:t>
      </w:r>
      <w:r w:rsidR="00AB015A" w:rsidRPr="00355884">
        <w:rPr>
          <w:sz w:val="20"/>
          <w:szCs w:val="20"/>
        </w:rPr>
        <w:t xml:space="preserve"> затратный, сравнительный и доходный подходы к оценке</w:t>
      </w:r>
      <w:r w:rsidR="00AB015A" w:rsidRPr="00355884">
        <w:rPr>
          <w:strike/>
          <w:sz w:val="20"/>
          <w:szCs w:val="20"/>
        </w:rPr>
        <w:t>.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По итогам проведения оценки</w:t>
      </w:r>
      <w:r w:rsidR="00DB5AC7" w:rsidRPr="00355884">
        <w:rPr>
          <w:sz w:val="20"/>
          <w:szCs w:val="20"/>
        </w:rPr>
        <w:t xml:space="preserve"> Исполнитель</w:t>
      </w:r>
      <w:r w:rsidRPr="00355884">
        <w:rPr>
          <w:sz w:val="20"/>
          <w:szCs w:val="20"/>
        </w:rPr>
        <w:t xml:space="preserve"> составляет отчет об оценке</w:t>
      </w:r>
      <w:r w:rsidR="002D78CD" w:rsidRPr="00355884">
        <w:rPr>
          <w:sz w:val="20"/>
          <w:szCs w:val="20"/>
        </w:rPr>
        <w:t xml:space="preserve"> в бумажном виде и </w:t>
      </w:r>
      <w:r w:rsidR="00970EB0" w:rsidRPr="00355884">
        <w:rPr>
          <w:sz w:val="20"/>
          <w:szCs w:val="20"/>
        </w:rPr>
        <w:t>в электронном формате.</w:t>
      </w:r>
      <w:r w:rsidRPr="00355884">
        <w:rPr>
          <w:sz w:val="20"/>
          <w:szCs w:val="20"/>
        </w:rPr>
        <w:t xml:space="preserve"> </w:t>
      </w:r>
    </w:p>
    <w:p w:rsidR="00A10BB5" w:rsidRPr="00355884" w:rsidRDefault="00A10BB5">
      <w:pPr>
        <w:widowControl w:val="0"/>
        <w:ind w:firstLine="567"/>
        <w:jc w:val="both"/>
        <w:rPr>
          <w:bCs/>
          <w:sz w:val="20"/>
          <w:szCs w:val="20"/>
        </w:rPr>
      </w:pPr>
    </w:p>
    <w:p w:rsidR="00A10BB5" w:rsidRPr="00355884" w:rsidRDefault="00AB015A" w:rsidP="009747F9">
      <w:pPr>
        <w:jc w:val="both"/>
        <w:rPr>
          <w:b/>
          <w:sz w:val="20"/>
          <w:szCs w:val="20"/>
        </w:rPr>
      </w:pPr>
      <w:r w:rsidRPr="00355884">
        <w:rPr>
          <w:b/>
          <w:sz w:val="20"/>
          <w:szCs w:val="20"/>
        </w:rPr>
        <w:t xml:space="preserve">Требования к качеству </w:t>
      </w:r>
      <w:r w:rsidR="00AE4562" w:rsidRPr="00355884">
        <w:rPr>
          <w:b/>
          <w:sz w:val="20"/>
          <w:szCs w:val="20"/>
        </w:rPr>
        <w:t>услуг</w:t>
      </w:r>
      <w:r w:rsidRPr="00355884">
        <w:rPr>
          <w:b/>
          <w:sz w:val="20"/>
          <w:szCs w:val="20"/>
        </w:rPr>
        <w:t>: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>1. Федеральный закон от 29.07.1998 № 135-ФЗ «Об оценочной деятельности в Российской Федерации».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2.  Приказ Минэкономразвития России от 20 </w:t>
      </w:r>
      <w:r w:rsidR="001D28BB" w:rsidRPr="00355884">
        <w:rPr>
          <w:sz w:val="20"/>
          <w:szCs w:val="20"/>
        </w:rPr>
        <w:t>мая</w:t>
      </w:r>
      <w:r w:rsidRPr="00355884">
        <w:rPr>
          <w:sz w:val="20"/>
          <w:szCs w:val="20"/>
        </w:rPr>
        <w:t xml:space="preserve"> 20</w:t>
      </w:r>
      <w:r w:rsidR="001D28BB" w:rsidRPr="00355884">
        <w:rPr>
          <w:sz w:val="20"/>
          <w:szCs w:val="20"/>
        </w:rPr>
        <w:t>15</w:t>
      </w:r>
      <w:r w:rsidRPr="00355884">
        <w:rPr>
          <w:sz w:val="20"/>
          <w:szCs w:val="20"/>
        </w:rPr>
        <w:t xml:space="preserve"> г. № 2</w:t>
      </w:r>
      <w:r w:rsidR="001D28BB" w:rsidRPr="00355884">
        <w:rPr>
          <w:sz w:val="20"/>
          <w:szCs w:val="20"/>
        </w:rPr>
        <w:t>97</w:t>
      </w:r>
      <w:r w:rsidRPr="00355884">
        <w:rPr>
          <w:sz w:val="20"/>
          <w:szCs w:val="20"/>
        </w:rPr>
        <w:t xml:space="preserve"> Федеральные стандарты оценки «Общие понятия оценки, подходы к оценке и требования к проведению оценки (ФСО № 1)». 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3. Приказ Минэкономразвития России от 20 </w:t>
      </w:r>
      <w:r w:rsidR="001D28BB" w:rsidRPr="00355884">
        <w:rPr>
          <w:sz w:val="20"/>
          <w:szCs w:val="20"/>
        </w:rPr>
        <w:t>мая</w:t>
      </w:r>
      <w:r w:rsidRPr="00355884">
        <w:rPr>
          <w:sz w:val="20"/>
          <w:szCs w:val="20"/>
        </w:rPr>
        <w:t xml:space="preserve"> 20</w:t>
      </w:r>
      <w:r w:rsidR="001D28BB" w:rsidRPr="00355884">
        <w:rPr>
          <w:sz w:val="20"/>
          <w:szCs w:val="20"/>
        </w:rPr>
        <w:t>15</w:t>
      </w:r>
      <w:r w:rsidRPr="00355884">
        <w:rPr>
          <w:sz w:val="20"/>
          <w:szCs w:val="20"/>
        </w:rPr>
        <w:t xml:space="preserve"> г. № 2</w:t>
      </w:r>
      <w:r w:rsidR="001D28BB" w:rsidRPr="00355884">
        <w:rPr>
          <w:sz w:val="20"/>
          <w:szCs w:val="20"/>
        </w:rPr>
        <w:t>98</w:t>
      </w:r>
      <w:r w:rsidRPr="00355884">
        <w:rPr>
          <w:sz w:val="20"/>
          <w:szCs w:val="20"/>
        </w:rPr>
        <w:t xml:space="preserve"> Федеральные стандарты оценки «Цель оценки и виды стоимости (ФСО № 2)». 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4. Приказ Минэкономразвития </w:t>
      </w:r>
      <w:r w:rsidR="001D28BB" w:rsidRPr="00355884">
        <w:rPr>
          <w:sz w:val="20"/>
          <w:szCs w:val="20"/>
        </w:rPr>
        <w:t>России от 20 мая</w:t>
      </w:r>
      <w:r w:rsidRPr="00355884">
        <w:rPr>
          <w:sz w:val="20"/>
          <w:szCs w:val="20"/>
        </w:rPr>
        <w:t xml:space="preserve"> 20</w:t>
      </w:r>
      <w:r w:rsidR="001D28BB" w:rsidRPr="00355884">
        <w:rPr>
          <w:sz w:val="20"/>
          <w:szCs w:val="20"/>
        </w:rPr>
        <w:t>15</w:t>
      </w:r>
      <w:r w:rsidRPr="00355884">
        <w:rPr>
          <w:sz w:val="20"/>
          <w:szCs w:val="20"/>
        </w:rPr>
        <w:t xml:space="preserve"> г. № 2</w:t>
      </w:r>
      <w:r w:rsidR="001D28BB" w:rsidRPr="00355884">
        <w:rPr>
          <w:sz w:val="20"/>
          <w:szCs w:val="20"/>
        </w:rPr>
        <w:t>99</w:t>
      </w:r>
      <w:r w:rsidRPr="00355884">
        <w:rPr>
          <w:sz w:val="20"/>
          <w:szCs w:val="20"/>
        </w:rPr>
        <w:t xml:space="preserve"> Федеральные стандарты оценки «Требования к отчету об оценке (ФСО № 3)».</w:t>
      </w:r>
    </w:p>
    <w:p w:rsidR="00A10BB5" w:rsidRPr="00355884" w:rsidRDefault="00AB015A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5. Приказ Минэкономразвития России от 25.09.2014 г. № 611 «Об утверждении Федерального стандарта оценки «Оценка недвижимости (ФСО </w:t>
      </w:r>
      <w:r w:rsidR="001D28BB" w:rsidRPr="00355884">
        <w:rPr>
          <w:sz w:val="20"/>
          <w:szCs w:val="20"/>
        </w:rPr>
        <w:t>№</w:t>
      </w:r>
      <w:r w:rsidRPr="00355884">
        <w:rPr>
          <w:sz w:val="20"/>
          <w:szCs w:val="20"/>
        </w:rPr>
        <w:t xml:space="preserve"> 7)». </w:t>
      </w:r>
    </w:p>
    <w:p w:rsidR="001D28BB" w:rsidRPr="00355884" w:rsidRDefault="001D28BB">
      <w:pPr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6. Приказ Минэкономразвития России от 01.06.2015 г. № 328 «Об утверждении Федерального стандарта оценки «Оценка машин и оборудования (ФСО № 10)». </w:t>
      </w:r>
    </w:p>
    <w:p w:rsidR="00A10BB5" w:rsidRPr="00355884" w:rsidRDefault="00A10BB5">
      <w:pPr>
        <w:ind w:firstLine="567"/>
        <w:jc w:val="both"/>
        <w:rPr>
          <w:sz w:val="20"/>
          <w:szCs w:val="20"/>
        </w:rPr>
      </w:pPr>
    </w:p>
    <w:p w:rsidR="00184959" w:rsidRPr="00355884" w:rsidRDefault="00AB015A" w:rsidP="009747F9">
      <w:pPr>
        <w:jc w:val="both"/>
        <w:rPr>
          <w:sz w:val="20"/>
          <w:szCs w:val="20"/>
        </w:rPr>
      </w:pPr>
      <w:r w:rsidRPr="00355884">
        <w:rPr>
          <w:b/>
          <w:sz w:val="20"/>
          <w:szCs w:val="20"/>
        </w:rPr>
        <w:t xml:space="preserve">Место </w:t>
      </w:r>
      <w:r w:rsidR="00184959" w:rsidRPr="00355884">
        <w:rPr>
          <w:b/>
          <w:sz w:val="20"/>
          <w:szCs w:val="20"/>
        </w:rPr>
        <w:t>исполнения</w:t>
      </w:r>
      <w:r w:rsidRPr="00355884">
        <w:rPr>
          <w:b/>
          <w:sz w:val="20"/>
          <w:szCs w:val="20"/>
        </w:rPr>
        <w:t>:</w:t>
      </w:r>
      <w:r w:rsidRPr="00355884">
        <w:rPr>
          <w:sz w:val="20"/>
          <w:szCs w:val="20"/>
        </w:rPr>
        <w:t xml:space="preserve"> на территории </w:t>
      </w:r>
      <w:r w:rsidR="00861230">
        <w:rPr>
          <w:sz w:val="20"/>
          <w:szCs w:val="20"/>
        </w:rPr>
        <w:t>г. Казань</w:t>
      </w:r>
      <w:r w:rsidRPr="00355884">
        <w:rPr>
          <w:sz w:val="20"/>
          <w:szCs w:val="20"/>
        </w:rPr>
        <w:t xml:space="preserve"> в соответствии с местонахождением объекта оценки.</w:t>
      </w:r>
    </w:p>
    <w:p w:rsidR="00A10BB5" w:rsidRDefault="00184959" w:rsidP="009747F9">
      <w:pPr>
        <w:jc w:val="both"/>
        <w:rPr>
          <w:sz w:val="20"/>
          <w:szCs w:val="20"/>
        </w:rPr>
      </w:pPr>
      <w:proofErr w:type="gramStart"/>
      <w:r w:rsidRPr="00355884">
        <w:rPr>
          <w:b/>
          <w:sz w:val="20"/>
          <w:szCs w:val="20"/>
        </w:rPr>
        <w:t>Место предоставления результата исполнения</w:t>
      </w:r>
      <w:r w:rsidRPr="00355884">
        <w:rPr>
          <w:sz w:val="20"/>
          <w:szCs w:val="20"/>
        </w:rPr>
        <w:t xml:space="preserve">: </w:t>
      </w:r>
      <w:r w:rsidR="00355884" w:rsidRPr="00355884">
        <w:rPr>
          <w:sz w:val="20"/>
          <w:szCs w:val="20"/>
        </w:rPr>
        <w:t>г. Казань, пос. Константиновка, ул. Ясеневая, 60</w:t>
      </w:r>
      <w:r w:rsidR="00861230">
        <w:rPr>
          <w:sz w:val="20"/>
          <w:szCs w:val="20"/>
        </w:rPr>
        <w:t>.</w:t>
      </w:r>
      <w:proofErr w:type="gramEnd"/>
    </w:p>
    <w:p w:rsidR="00355884" w:rsidRPr="00355884" w:rsidRDefault="00355884" w:rsidP="00184959">
      <w:pPr>
        <w:ind w:firstLine="567"/>
        <w:jc w:val="both"/>
        <w:rPr>
          <w:sz w:val="20"/>
          <w:szCs w:val="20"/>
        </w:rPr>
      </w:pPr>
    </w:p>
    <w:p w:rsidR="00A10BB5" w:rsidRDefault="00AB015A" w:rsidP="009747F9">
      <w:pPr>
        <w:jc w:val="both"/>
        <w:rPr>
          <w:rFonts w:eastAsia="Lucida Sans Unicode"/>
          <w:bCs/>
          <w:color w:val="auto"/>
          <w:sz w:val="20"/>
          <w:szCs w:val="20"/>
        </w:rPr>
      </w:pPr>
      <w:r w:rsidRPr="00355884">
        <w:rPr>
          <w:b/>
          <w:sz w:val="20"/>
          <w:szCs w:val="20"/>
        </w:rPr>
        <w:t xml:space="preserve">Срок </w:t>
      </w:r>
      <w:r w:rsidR="00AE4562" w:rsidRPr="00355884">
        <w:rPr>
          <w:b/>
          <w:sz w:val="20"/>
          <w:szCs w:val="20"/>
        </w:rPr>
        <w:t>исполнения</w:t>
      </w:r>
      <w:r w:rsidRPr="00355884">
        <w:rPr>
          <w:b/>
          <w:sz w:val="20"/>
          <w:szCs w:val="20"/>
        </w:rPr>
        <w:t>:</w:t>
      </w:r>
      <w:r w:rsidRPr="00355884">
        <w:rPr>
          <w:b/>
          <w:color w:val="FF3333"/>
          <w:sz w:val="20"/>
          <w:szCs w:val="20"/>
        </w:rPr>
        <w:t xml:space="preserve"> </w:t>
      </w:r>
      <w:r w:rsidRPr="00355884">
        <w:rPr>
          <w:color w:val="auto"/>
          <w:sz w:val="20"/>
          <w:szCs w:val="20"/>
        </w:rPr>
        <w:t>Общий срок</w:t>
      </w:r>
      <w:r w:rsidRPr="00355884">
        <w:rPr>
          <w:b/>
          <w:color w:val="auto"/>
          <w:sz w:val="20"/>
          <w:szCs w:val="20"/>
        </w:rPr>
        <w:t xml:space="preserve"> - </w:t>
      </w:r>
      <w:r w:rsidRPr="00355884">
        <w:rPr>
          <w:color w:val="auto"/>
          <w:sz w:val="20"/>
          <w:szCs w:val="20"/>
        </w:rPr>
        <w:t xml:space="preserve">со дня заключения государственного контракта до </w:t>
      </w:r>
      <w:r w:rsidR="00355884" w:rsidRPr="00355884">
        <w:rPr>
          <w:color w:val="auto"/>
          <w:sz w:val="20"/>
          <w:szCs w:val="20"/>
        </w:rPr>
        <w:t>31</w:t>
      </w:r>
      <w:r w:rsidRPr="00355884">
        <w:rPr>
          <w:color w:val="auto"/>
          <w:sz w:val="20"/>
          <w:szCs w:val="20"/>
        </w:rPr>
        <w:t>.12.201</w:t>
      </w:r>
      <w:r w:rsidR="00861230">
        <w:rPr>
          <w:color w:val="auto"/>
          <w:sz w:val="20"/>
          <w:szCs w:val="20"/>
        </w:rPr>
        <w:t>8</w:t>
      </w:r>
      <w:r w:rsidRPr="00355884">
        <w:rPr>
          <w:color w:val="auto"/>
          <w:sz w:val="20"/>
          <w:szCs w:val="20"/>
        </w:rPr>
        <w:t xml:space="preserve">г. Срок </w:t>
      </w:r>
      <w:r w:rsidR="00184959" w:rsidRPr="00355884">
        <w:rPr>
          <w:color w:val="auto"/>
          <w:sz w:val="20"/>
          <w:szCs w:val="20"/>
        </w:rPr>
        <w:t>исполнения</w:t>
      </w:r>
      <w:r w:rsidRPr="00355884">
        <w:rPr>
          <w:color w:val="auto"/>
          <w:sz w:val="20"/>
          <w:szCs w:val="20"/>
        </w:rPr>
        <w:t xml:space="preserve"> заявки Заказчика </w:t>
      </w:r>
      <w:r w:rsidR="00861230">
        <w:rPr>
          <w:color w:val="auto"/>
          <w:sz w:val="20"/>
          <w:szCs w:val="20"/>
        </w:rPr>
        <w:t xml:space="preserve">(предоставление отчета об оценке Заказчику нарочно) </w:t>
      </w:r>
      <w:r w:rsidR="00DF6333" w:rsidRPr="00355884">
        <w:rPr>
          <w:rFonts w:eastAsia="Lucida Sans Unicode"/>
          <w:bCs/>
          <w:color w:val="auto"/>
          <w:sz w:val="20"/>
          <w:szCs w:val="20"/>
        </w:rPr>
        <w:t xml:space="preserve">в течение </w:t>
      </w:r>
      <w:r w:rsidR="00355884" w:rsidRPr="00355884">
        <w:rPr>
          <w:rFonts w:eastAsia="Lucida Sans Unicode"/>
          <w:bCs/>
          <w:color w:val="auto"/>
          <w:sz w:val="20"/>
          <w:szCs w:val="20"/>
        </w:rPr>
        <w:t>5</w:t>
      </w:r>
      <w:r w:rsidR="00970EB0" w:rsidRPr="00355884">
        <w:rPr>
          <w:rFonts w:eastAsia="Lucida Sans Unicode"/>
          <w:bCs/>
          <w:color w:val="auto"/>
          <w:sz w:val="20"/>
          <w:szCs w:val="20"/>
        </w:rPr>
        <w:t xml:space="preserve"> </w:t>
      </w:r>
      <w:r w:rsidR="008F58DB">
        <w:rPr>
          <w:rFonts w:eastAsia="Lucida Sans Unicode"/>
          <w:bCs/>
          <w:color w:val="auto"/>
          <w:sz w:val="20"/>
          <w:szCs w:val="20"/>
        </w:rPr>
        <w:t>рабочих</w:t>
      </w:r>
      <w:r w:rsidR="00970EB0" w:rsidRPr="00355884">
        <w:rPr>
          <w:rFonts w:eastAsia="Lucida Sans Unicode"/>
          <w:bCs/>
          <w:color w:val="auto"/>
          <w:sz w:val="20"/>
          <w:szCs w:val="20"/>
        </w:rPr>
        <w:t xml:space="preserve"> </w:t>
      </w:r>
      <w:r w:rsidR="00FA0E10" w:rsidRPr="00355884">
        <w:rPr>
          <w:rFonts w:eastAsia="Lucida Sans Unicode"/>
          <w:bCs/>
          <w:color w:val="auto"/>
          <w:sz w:val="20"/>
          <w:szCs w:val="20"/>
        </w:rPr>
        <w:t>дней</w:t>
      </w:r>
      <w:r w:rsidR="00861230">
        <w:rPr>
          <w:rFonts w:eastAsia="Lucida Sans Unicode"/>
          <w:bCs/>
          <w:color w:val="auto"/>
          <w:sz w:val="20"/>
          <w:szCs w:val="20"/>
        </w:rPr>
        <w:t xml:space="preserve"> </w:t>
      </w:r>
      <w:bookmarkStart w:id="1" w:name="_GoBack"/>
      <w:bookmarkEnd w:id="1"/>
      <w:r w:rsidR="00861230">
        <w:rPr>
          <w:rFonts w:eastAsia="Lucida Sans Unicode"/>
          <w:bCs/>
          <w:color w:val="auto"/>
          <w:sz w:val="20"/>
          <w:szCs w:val="20"/>
        </w:rPr>
        <w:t>с момента подачи всех необходимых документов Заказчиком нарочно либо посредством ресурсов сети Интернет (электронная почта)</w:t>
      </w:r>
      <w:r w:rsidRPr="00355884">
        <w:rPr>
          <w:rFonts w:eastAsia="Lucida Sans Unicode"/>
          <w:bCs/>
          <w:color w:val="auto"/>
          <w:sz w:val="20"/>
          <w:szCs w:val="20"/>
        </w:rPr>
        <w:t xml:space="preserve">. </w:t>
      </w:r>
    </w:p>
    <w:p w:rsidR="00355884" w:rsidRPr="00355884" w:rsidRDefault="00355884">
      <w:pPr>
        <w:ind w:firstLine="567"/>
        <w:jc w:val="both"/>
        <w:rPr>
          <w:color w:val="auto"/>
          <w:sz w:val="20"/>
          <w:szCs w:val="20"/>
        </w:rPr>
      </w:pPr>
    </w:p>
    <w:p w:rsidR="009B0588" w:rsidRPr="00355884" w:rsidRDefault="00AB015A" w:rsidP="009747F9">
      <w:pPr>
        <w:jc w:val="both"/>
        <w:rPr>
          <w:sz w:val="20"/>
          <w:szCs w:val="20"/>
        </w:rPr>
      </w:pPr>
      <w:r w:rsidRPr="00355884">
        <w:rPr>
          <w:b/>
          <w:sz w:val="20"/>
          <w:szCs w:val="20"/>
        </w:rPr>
        <w:t>Объем:</w:t>
      </w:r>
      <w:r w:rsidRPr="00355884">
        <w:rPr>
          <w:sz w:val="20"/>
          <w:szCs w:val="20"/>
        </w:rPr>
        <w:t xml:space="preserve"> оценка рыночной стоимости объектов движимого и недвижимого имущества, из них: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2882"/>
        <w:gridCol w:w="3060"/>
        <w:gridCol w:w="1765"/>
        <w:gridCol w:w="1928"/>
      </w:tblGrid>
      <w:tr w:rsidR="009B0588" w:rsidRPr="00355884" w:rsidTr="009B0588">
        <w:trPr>
          <w:trHeight w:val="96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88" w:rsidRPr="00355884" w:rsidRDefault="009B0588" w:rsidP="001E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884">
              <w:rPr>
                <w:b/>
                <w:bCs/>
                <w:color w:val="000000"/>
                <w:sz w:val="20"/>
                <w:szCs w:val="20"/>
              </w:rPr>
              <w:t>Наименование объектов имущества, подлежащих оценке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88" w:rsidRPr="00355884" w:rsidRDefault="009B0588" w:rsidP="001E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884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88" w:rsidRPr="00355884" w:rsidRDefault="009B0588" w:rsidP="001E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884">
              <w:rPr>
                <w:b/>
                <w:bCs/>
                <w:color w:val="000000"/>
                <w:sz w:val="20"/>
                <w:szCs w:val="20"/>
              </w:rPr>
              <w:t>Количество объектов</w:t>
            </w:r>
            <w:r w:rsidR="00162F22" w:rsidRPr="00355884">
              <w:rPr>
                <w:b/>
                <w:bCs/>
                <w:color w:val="000000"/>
                <w:sz w:val="20"/>
                <w:szCs w:val="20"/>
              </w:rPr>
              <w:t xml:space="preserve"> имущества, шт.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88" w:rsidRPr="00355884" w:rsidRDefault="009B0588" w:rsidP="001E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884">
              <w:rPr>
                <w:b/>
                <w:bCs/>
                <w:color w:val="000000"/>
                <w:sz w:val="20"/>
                <w:szCs w:val="20"/>
              </w:rPr>
              <w:t>Количество отчетов об оценке</w:t>
            </w:r>
            <w:r w:rsidR="00162F22" w:rsidRPr="00355884">
              <w:rPr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1D37D4" w:rsidRPr="00355884" w:rsidTr="009B0588">
        <w:trPr>
          <w:trHeight w:val="73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4" w:rsidRPr="00355884" w:rsidRDefault="001D37D4" w:rsidP="006B7EAC">
            <w:pPr>
              <w:rPr>
                <w:color w:val="000000"/>
                <w:sz w:val="20"/>
                <w:szCs w:val="20"/>
              </w:rPr>
            </w:pPr>
            <w:r w:rsidRPr="00355884">
              <w:rPr>
                <w:color w:val="000000"/>
                <w:sz w:val="20"/>
                <w:szCs w:val="20"/>
              </w:rPr>
              <w:t>Автотранспортные средства</w:t>
            </w:r>
            <w:r>
              <w:rPr>
                <w:color w:val="000000"/>
                <w:sz w:val="20"/>
                <w:szCs w:val="20"/>
              </w:rPr>
              <w:t xml:space="preserve"> легковые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4" w:rsidRPr="00355884" w:rsidRDefault="001D37D4" w:rsidP="006B7EAC">
            <w:pPr>
              <w:rPr>
                <w:color w:val="000000"/>
                <w:sz w:val="20"/>
                <w:szCs w:val="20"/>
              </w:rPr>
            </w:pPr>
            <w:r w:rsidRPr="00355884">
              <w:rPr>
                <w:color w:val="000000"/>
                <w:sz w:val="20"/>
                <w:szCs w:val="20"/>
              </w:rPr>
              <w:t>Определение рыночной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D4" w:rsidRPr="00355884" w:rsidRDefault="005A6F44" w:rsidP="006B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D4" w:rsidRPr="00355884" w:rsidRDefault="005A6F44" w:rsidP="006B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D37D4" w:rsidRPr="00355884" w:rsidTr="009B0588">
        <w:trPr>
          <w:trHeight w:val="73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4" w:rsidRPr="00355884" w:rsidRDefault="001D37D4" w:rsidP="001D37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4" w:rsidRPr="00355884" w:rsidRDefault="001D37D4" w:rsidP="006B7EAC">
            <w:pPr>
              <w:rPr>
                <w:color w:val="000000"/>
                <w:sz w:val="20"/>
                <w:szCs w:val="20"/>
              </w:rPr>
            </w:pPr>
            <w:r w:rsidRPr="00355884">
              <w:rPr>
                <w:color w:val="000000"/>
                <w:sz w:val="20"/>
                <w:szCs w:val="20"/>
              </w:rPr>
              <w:t>Определение рыночной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D4" w:rsidRPr="00355884" w:rsidRDefault="005A6F44" w:rsidP="006B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D4" w:rsidRPr="00355884" w:rsidRDefault="005A6F44" w:rsidP="006B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D37D4" w:rsidRPr="00355884" w:rsidTr="009B0588">
        <w:trPr>
          <w:trHeight w:val="49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4" w:rsidRPr="00355884" w:rsidRDefault="001D37D4" w:rsidP="006B7E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4" w:rsidRPr="00355884" w:rsidRDefault="001D37D4" w:rsidP="006B7EAC">
            <w:pPr>
              <w:rPr>
                <w:color w:val="000000"/>
                <w:sz w:val="20"/>
                <w:szCs w:val="20"/>
              </w:rPr>
            </w:pPr>
            <w:r w:rsidRPr="00355884">
              <w:rPr>
                <w:color w:val="000000"/>
                <w:sz w:val="20"/>
                <w:szCs w:val="20"/>
              </w:rPr>
              <w:t>Определение рыночно обоснованной арендной платы (с указанием рыночной стоимости объекта)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D4" w:rsidRPr="00355884" w:rsidRDefault="005A6F44" w:rsidP="006B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D4" w:rsidRPr="00355884" w:rsidRDefault="005A6F44" w:rsidP="006B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37D4" w:rsidRPr="00355884" w:rsidTr="009B0588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7D4" w:rsidRPr="00355884" w:rsidRDefault="001D37D4" w:rsidP="001E0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58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7D4" w:rsidRPr="00355884" w:rsidRDefault="001D37D4" w:rsidP="001E0541">
            <w:pPr>
              <w:rPr>
                <w:color w:val="000000"/>
                <w:sz w:val="20"/>
                <w:szCs w:val="20"/>
              </w:rPr>
            </w:pPr>
            <w:r w:rsidRPr="003558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7D4" w:rsidRPr="00355884" w:rsidRDefault="005A6F44" w:rsidP="001E0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7D4" w:rsidRPr="00355884" w:rsidRDefault="005A6F44" w:rsidP="001E0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9B0588" w:rsidRPr="00355884" w:rsidRDefault="009B0588">
      <w:pPr>
        <w:ind w:firstLine="567"/>
        <w:jc w:val="both"/>
        <w:rPr>
          <w:b/>
          <w:sz w:val="20"/>
          <w:szCs w:val="20"/>
        </w:rPr>
      </w:pPr>
    </w:p>
    <w:p w:rsidR="00A10BB5" w:rsidRPr="00355884" w:rsidRDefault="00AB015A" w:rsidP="009747F9">
      <w:pPr>
        <w:jc w:val="both"/>
        <w:rPr>
          <w:b/>
          <w:sz w:val="20"/>
          <w:szCs w:val="20"/>
        </w:rPr>
      </w:pPr>
      <w:r w:rsidRPr="00355884">
        <w:rPr>
          <w:b/>
          <w:sz w:val="20"/>
          <w:szCs w:val="20"/>
        </w:rPr>
        <w:t xml:space="preserve">Требования к результатам </w:t>
      </w:r>
      <w:r w:rsidR="00AE4562" w:rsidRPr="00355884">
        <w:rPr>
          <w:b/>
          <w:sz w:val="20"/>
          <w:szCs w:val="20"/>
        </w:rPr>
        <w:t>услуг</w:t>
      </w:r>
      <w:r w:rsidRPr="00355884">
        <w:rPr>
          <w:b/>
          <w:sz w:val="20"/>
          <w:szCs w:val="20"/>
        </w:rPr>
        <w:t>:</w:t>
      </w:r>
    </w:p>
    <w:p w:rsidR="00A10BB5" w:rsidRPr="00355884" w:rsidRDefault="00AB015A">
      <w:pPr>
        <w:pStyle w:val="a8"/>
        <w:spacing w:after="0" w:line="240" w:lineRule="auto"/>
        <w:ind w:firstLine="567"/>
        <w:jc w:val="both"/>
        <w:rPr>
          <w:sz w:val="20"/>
          <w:szCs w:val="20"/>
        </w:rPr>
      </w:pPr>
      <w:r w:rsidRPr="00355884">
        <w:rPr>
          <w:sz w:val="20"/>
          <w:szCs w:val="20"/>
        </w:rPr>
        <w:t xml:space="preserve">По итогам проведения оценки </w:t>
      </w:r>
      <w:r w:rsidR="00A67849" w:rsidRPr="00355884">
        <w:rPr>
          <w:sz w:val="20"/>
          <w:szCs w:val="20"/>
        </w:rPr>
        <w:t xml:space="preserve">Исполнитель передает Заказчику </w:t>
      </w:r>
      <w:r w:rsidRPr="00355884">
        <w:rPr>
          <w:sz w:val="20"/>
          <w:szCs w:val="20"/>
        </w:rPr>
        <w:t xml:space="preserve">отчет об оценке рыночной стоимости объекта движимого </w:t>
      </w:r>
      <w:r w:rsidR="00A67849" w:rsidRPr="00355884">
        <w:rPr>
          <w:sz w:val="20"/>
          <w:szCs w:val="20"/>
        </w:rPr>
        <w:t>и</w:t>
      </w:r>
      <w:r w:rsidRPr="00355884">
        <w:rPr>
          <w:sz w:val="20"/>
          <w:szCs w:val="20"/>
        </w:rPr>
        <w:t xml:space="preserve"> недвижимого имущества. </w:t>
      </w:r>
    </w:p>
    <w:p w:rsidR="00A10BB5" w:rsidRPr="00D20117" w:rsidRDefault="00A10BB5" w:rsidP="009747F9">
      <w:pPr>
        <w:widowControl w:val="0"/>
        <w:jc w:val="both"/>
        <w:rPr>
          <w:rFonts w:eastAsia="Lucida Sans Unicode"/>
          <w:b/>
          <w:bCs/>
          <w:sz w:val="24"/>
          <w:szCs w:val="24"/>
        </w:rPr>
      </w:pPr>
    </w:p>
    <w:p w:rsidR="00C33E6A" w:rsidRPr="00355884" w:rsidRDefault="00C33E6A" w:rsidP="009747F9">
      <w:pPr>
        <w:rPr>
          <w:b/>
          <w:sz w:val="20"/>
          <w:szCs w:val="20"/>
        </w:rPr>
      </w:pPr>
      <w:r w:rsidRPr="00355884">
        <w:rPr>
          <w:b/>
          <w:sz w:val="20"/>
          <w:szCs w:val="20"/>
        </w:rPr>
        <w:t>Требования к исполнителю:</w:t>
      </w:r>
    </w:p>
    <w:p w:rsidR="00C33E6A" w:rsidRPr="00355884" w:rsidRDefault="00C33E6A" w:rsidP="00C33E6A">
      <w:pPr>
        <w:ind w:firstLine="600"/>
        <w:rPr>
          <w:i/>
          <w:sz w:val="20"/>
          <w:szCs w:val="20"/>
        </w:rPr>
      </w:pPr>
      <w:r w:rsidRPr="00355884">
        <w:rPr>
          <w:i/>
          <w:sz w:val="20"/>
          <w:szCs w:val="20"/>
          <w:u w:val="single"/>
        </w:rPr>
        <w:t>Для участника физического лица:</w:t>
      </w:r>
    </w:p>
    <w:p w:rsidR="00C33E6A" w:rsidRPr="00355884" w:rsidRDefault="00C33E6A" w:rsidP="00C33E6A">
      <w:pPr>
        <w:rPr>
          <w:i/>
          <w:sz w:val="20"/>
          <w:szCs w:val="20"/>
          <w:lang w:eastAsia="en-US" w:bidi="en-US"/>
        </w:rPr>
      </w:pPr>
      <w:r w:rsidRPr="00355884">
        <w:rPr>
          <w:i/>
          <w:sz w:val="20"/>
          <w:szCs w:val="20"/>
        </w:rPr>
        <w:t>- копия документа, подтверждающего членство в саморегулируемой организации оценщиков, включенной в Единый государственный реестр саморегулируемых организаций оценщиков (ст. ст. 4, 15 Федерального Закона № 135-ФЗ «Об оценочной деятельности в Российской Федерации»);</w:t>
      </w:r>
    </w:p>
    <w:p w:rsidR="00C33E6A" w:rsidRPr="00355884" w:rsidRDefault="00C33E6A" w:rsidP="00C33E6A">
      <w:pPr>
        <w:rPr>
          <w:i/>
          <w:sz w:val="20"/>
          <w:szCs w:val="20"/>
          <w:lang w:eastAsia="en-US" w:bidi="en-US"/>
        </w:rPr>
      </w:pPr>
      <w:r w:rsidRPr="00355884">
        <w:rPr>
          <w:i/>
          <w:sz w:val="20"/>
          <w:szCs w:val="20"/>
          <w:lang w:eastAsia="en-US" w:bidi="en-US"/>
        </w:rPr>
        <w:t>- копия договора (полиса) обязательного страхования ответственности оценщика при осуществлении оценочной деятельности (ст. ст. 4, 15, 24.7 Федерального Закона № 135-ФЗ «Об оценочной деятельности в Российской Федерации»).</w:t>
      </w:r>
    </w:p>
    <w:p w:rsidR="00C33E6A" w:rsidRPr="00355884" w:rsidRDefault="00C33E6A" w:rsidP="00C33E6A">
      <w:pPr>
        <w:rPr>
          <w:i/>
          <w:sz w:val="20"/>
          <w:szCs w:val="20"/>
          <w:u w:val="single"/>
        </w:rPr>
      </w:pPr>
      <w:r w:rsidRPr="00355884">
        <w:rPr>
          <w:i/>
          <w:sz w:val="20"/>
          <w:szCs w:val="20"/>
          <w:lang w:eastAsia="en-US" w:bidi="en-US"/>
        </w:rPr>
        <w:t xml:space="preserve">- </w:t>
      </w:r>
      <w:r w:rsidRPr="00355884">
        <w:rPr>
          <w:rStyle w:val="T14"/>
          <w:i/>
          <w:sz w:val="20"/>
          <w:szCs w:val="20"/>
          <w:lang w:eastAsia="en-US" w:bidi="en-US"/>
        </w:rPr>
        <w:t xml:space="preserve"> копия документа о профессиональном образовании в области оценочной деятельности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оценочной деятельности. Требование установлено статьей 15 Федерального закона от 29.07.1998 № 135-ФЗ «Об оценочной деятельности в Российской Федерации».</w:t>
      </w:r>
    </w:p>
    <w:p w:rsidR="00C33E6A" w:rsidRPr="00355884" w:rsidRDefault="00C33E6A" w:rsidP="00C33E6A">
      <w:pPr>
        <w:ind w:firstLine="600"/>
        <w:rPr>
          <w:i/>
          <w:sz w:val="20"/>
          <w:szCs w:val="20"/>
        </w:rPr>
      </w:pPr>
      <w:r w:rsidRPr="00355884">
        <w:rPr>
          <w:i/>
          <w:sz w:val="20"/>
          <w:szCs w:val="20"/>
          <w:u w:val="single"/>
        </w:rPr>
        <w:t>- Для участника юридического лица:</w:t>
      </w:r>
      <w:r w:rsidRPr="00355884">
        <w:rPr>
          <w:i/>
          <w:sz w:val="20"/>
          <w:szCs w:val="20"/>
        </w:rPr>
        <w:t xml:space="preserve"> </w:t>
      </w:r>
    </w:p>
    <w:p w:rsidR="00C33E6A" w:rsidRPr="00355884" w:rsidRDefault="00C33E6A" w:rsidP="00C33E6A">
      <w:pPr>
        <w:rPr>
          <w:i/>
          <w:sz w:val="20"/>
          <w:szCs w:val="20"/>
        </w:rPr>
      </w:pPr>
      <w:r w:rsidRPr="00355884">
        <w:rPr>
          <w:i/>
          <w:sz w:val="20"/>
          <w:szCs w:val="20"/>
        </w:rPr>
        <w:t>- копии документов подтверждающих наличие в штате не менее двух оценщиков (ст. 15.1 Федерального Закона № 135-ФЗ «Об оценочной деятельности в Российской Федерации»);</w:t>
      </w:r>
    </w:p>
    <w:p w:rsidR="00C33E6A" w:rsidRPr="00355884" w:rsidRDefault="00C33E6A" w:rsidP="00C33E6A">
      <w:pPr>
        <w:rPr>
          <w:rStyle w:val="T14"/>
          <w:i/>
          <w:sz w:val="20"/>
          <w:szCs w:val="20"/>
          <w:lang w:eastAsia="en-US" w:bidi="en-US"/>
        </w:rPr>
      </w:pPr>
      <w:r w:rsidRPr="00355884">
        <w:rPr>
          <w:i/>
          <w:sz w:val="20"/>
          <w:szCs w:val="20"/>
        </w:rPr>
        <w:t>- копии документов, подтверждающих членство оценщиков, находящихся в штате юридического лица, в саморегулируемой организации оценщиков, включенной в Единый государственный реестр саморегулируемых организаций оценщиков (ст. ст. 4, 15, 15.1 Федерального Закона № 135-ФЗ «Об оценочной деятельности в Российской Федерации»);</w:t>
      </w:r>
    </w:p>
    <w:p w:rsidR="00C33E6A" w:rsidRPr="00355884" w:rsidRDefault="00C33E6A" w:rsidP="00C33E6A">
      <w:pPr>
        <w:jc w:val="both"/>
        <w:rPr>
          <w:i/>
          <w:sz w:val="20"/>
          <w:szCs w:val="20"/>
          <w:lang w:eastAsia="en-US" w:bidi="en-US"/>
        </w:rPr>
      </w:pPr>
      <w:r w:rsidRPr="00355884">
        <w:rPr>
          <w:rStyle w:val="T14"/>
          <w:i/>
          <w:sz w:val="20"/>
          <w:szCs w:val="20"/>
          <w:lang w:eastAsia="en-US" w:bidi="en-US"/>
        </w:rPr>
        <w:lastRenderedPageBreak/>
        <w:t>- копии договоров (полисов) обязательного страхования ответственности оценщиков, находящихся в штате юридического лица (ст. ст. 4, 15, 24.7 Федерального Закона № 135-ФЗ «Об оценочной деятельности в Российской Федерации»).</w:t>
      </w:r>
    </w:p>
    <w:p w:rsidR="00A10BB5" w:rsidRPr="009747F9" w:rsidRDefault="00C33E6A" w:rsidP="009747F9">
      <w:pPr>
        <w:jc w:val="both"/>
        <w:rPr>
          <w:sz w:val="20"/>
          <w:szCs w:val="20"/>
        </w:rPr>
      </w:pPr>
      <w:r w:rsidRPr="00355884">
        <w:rPr>
          <w:i/>
          <w:sz w:val="20"/>
          <w:szCs w:val="20"/>
          <w:lang w:eastAsia="en-US" w:bidi="en-US"/>
        </w:rPr>
        <w:t xml:space="preserve">- </w:t>
      </w:r>
      <w:r w:rsidRPr="00355884">
        <w:rPr>
          <w:rStyle w:val="T14"/>
          <w:i/>
          <w:sz w:val="20"/>
          <w:szCs w:val="20"/>
          <w:lang w:eastAsia="en-US" w:bidi="en-US"/>
        </w:rPr>
        <w:t xml:space="preserve"> копии документов о профессиональном образовании в области оценочной деятельности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оценочной деятельности. Требование установлено статьей 15 Федерального закона от 29.07.1998 № 135-ФЗ «Об оценочной деятельности в Российской Федерации».</w:t>
      </w:r>
    </w:p>
    <w:p w:rsidR="00781400" w:rsidRPr="009747F9" w:rsidRDefault="00781400">
      <w:pPr>
        <w:jc w:val="both"/>
        <w:rPr>
          <w:sz w:val="20"/>
          <w:szCs w:val="20"/>
        </w:rPr>
      </w:pPr>
    </w:p>
    <w:sectPr w:rsidR="00781400" w:rsidRPr="009747F9" w:rsidSect="00D6631D">
      <w:footerReference w:type="default" r:id="rId8"/>
      <w:pgSz w:w="11906" w:h="16838"/>
      <w:pgMar w:top="635" w:right="707" w:bottom="417" w:left="993" w:header="0" w:footer="36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EB" w:rsidRDefault="00C73AEB">
      <w:r>
        <w:separator/>
      </w:r>
    </w:p>
  </w:endnote>
  <w:endnote w:type="continuationSeparator" w:id="0">
    <w:p w:rsidR="00C73AEB" w:rsidRDefault="00C7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8B479C">
    <w:pPr>
      <w:pStyle w:val="ad"/>
      <w:jc w:val="center"/>
      <w:rPr>
        <w:sz w:val="20"/>
        <w:szCs w:val="20"/>
      </w:rPr>
    </w:pPr>
    <w:r>
      <w:fldChar w:fldCharType="begin"/>
    </w:r>
    <w:r w:rsidR="00AB015A">
      <w:instrText>PAGE</w:instrText>
    </w:r>
    <w:r>
      <w:fldChar w:fldCharType="separate"/>
    </w:r>
    <w:r w:rsidR="008F58DB">
      <w:rPr>
        <w:noProof/>
      </w:rPr>
      <w:t>2</w:t>
    </w:r>
    <w:r>
      <w:fldChar w:fldCharType="end"/>
    </w:r>
  </w:p>
  <w:p w:rsidR="00A10BB5" w:rsidRDefault="00A10BB5">
    <w:pPr>
      <w:pStyle w:val="a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EB" w:rsidRDefault="00C73AEB">
      <w:r>
        <w:separator/>
      </w:r>
    </w:p>
  </w:footnote>
  <w:footnote w:type="continuationSeparator" w:id="0">
    <w:p w:rsidR="00C73AEB" w:rsidRDefault="00C7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339B2"/>
    <w:multiLevelType w:val="hybridMultilevel"/>
    <w:tmpl w:val="4EC0B2D8"/>
    <w:lvl w:ilvl="0" w:tplc="559E0E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F713F6"/>
    <w:multiLevelType w:val="hybridMultilevel"/>
    <w:tmpl w:val="10EEF7FC"/>
    <w:lvl w:ilvl="0" w:tplc="559E0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3036"/>
    <w:multiLevelType w:val="hybridMultilevel"/>
    <w:tmpl w:val="12C6AAD0"/>
    <w:lvl w:ilvl="0" w:tplc="BBBA64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B5"/>
    <w:rsid w:val="000A6B55"/>
    <w:rsid w:val="000B32E4"/>
    <w:rsid w:val="000E4072"/>
    <w:rsid w:val="001005BF"/>
    <w:rsid w:val="00110346"/>
    <w:rsid w:val="00145CFB"/>
    <w:rsid w:val="00160F07"/>
    <w:rsid w:val="00162F22"/>
    <w:rsid w:val="00167DE7"/>
    <w:rsid w:val="00184959"/>
    <w:rsid w:val="001D28BB"/>
    <w:rsid w:val="001D37D4"/>
    <w:rsid w:val="001E3348"/>
    <w:rsid w:val="00260600"/>
    <w:rsid w:val="002B277E"/>
    <w:rsid w:val="002C57B9"/>
    <w:rsid w:val="002D4479"/>
    <w:rsid w:val="002D78CD"/>
    <w:rsid w:val="002E0F80"/>
    <w:rsid w:val="00326535"/>
    <w:rsid w:val="00327325"/>
    <w:rsid w:val="00355884"/>
    <w:rsid w:val="00385626"/>
    <w:rsid w:val="00473E0E"/>
    <w:rsid w:val="004B7733"/>
    <w:rsid w:val="004D2D25"/>
    <w:rsid w:val="00533821"/>
    <w:rsid w:val="00550418"/>
    <w:rsid w:val="00566C5B"/>
    <w:rsid w:val="005A6F44"/>
    <w:rsid w:val="005E1366"/>
    <w:rsid w:val="00656F0F"/>
    <w:rsid w:val="00690C69"/>
    <w:rsid w:val="006A096A"/>
    <w:rsid w:val="006B41F9"/>
    <w:rsid w:val="007023B5"/>
    <w:rsid w:val="0074088A"/>
    <w:rsid w:val="00753A20"/>
    <w:rsid w:val="007554F4"/>
    <w:rsid w:val="00781400"/>
    <w:rsid w:val="007A06D5"/>
    <w:rsid w:val="007B6B85"/>
    <w:rsid w:val="007C0B41"/>
    <w:rsid w:val="007D501C"/>
    <w:rsid w:val="00811C05"/>
    <w:rsid w:val="00817C29"/>
    <w:rsid w:val="008213A5"/>
    <w:rsid w:val="00861230"/>
    <w:rsid w:val="008A42B3"/>
    <w:rsid w:val="008B479C"/>
    <w:rsid w:val="008B7816"/>
    <w:rsid w:val="008F1DB7"/>
    <w:rsid w:val="008F58DB"/>
    <w:rsid w:val="00923B9C"/>
    <w:rsid w:val="00931541"/>
    <w:rsid w:val="009447CF"/>
    <w:rsid w:val="00945E6E"/>
    <w:rsid w:val="0095798C"/>
    <w:rsid w:val="00965D0B"/>
    <w:rsid w:val="00970EB0"/>
    <w:rsid w:val="009747F9"/>
    <w:rsid w:val="009A1801"/>
    <w:rsid w:val="009B0588"/>
    <w:rsid w:val="009B0F93"/>
    <w:rsid w:val="00A10BB5"/>
    <w:rsid w:val="00A144DF"/>
    <w:rsid w:val="00A646D0"/>
    <w:rsid w:val="00A67849"/>
    <w:rsid w:val="00A84C5C"/>
    <w:rsid w:val="00AA2C26"/>
    <w:rsid w:val="00AB015A"/>
    <w:rsid w:val="00AB60C2"/>
    <w:rsid w:val="00AC1870"/>
    <w:rsid w:val="00AE4562"/>
    <w:rsid w:val="00B029FA"/>
    <w:rsid w:val="00BA6674"/>
    <w:rsid w:val="00C33E6A"/>
    <w:rsid w:val="00C50259"/>
    <w:rsid w:val="00C520A0"/>
    <w:rsid w:val="00C73AEB"/>
    <w:rsid w:val="00CD11C9"/>
    <w:rsid w:val="00CE3432"/>
    <w:rsid w:val="00CE6E17"/>
    <w:rsid w:val="00CE6EEC"/>
    <w:rsid w:val="00CF401E"/>
    <w:rsid w:val="00CF4CBE"/>
    <w:rsid w:val="00D20117"/>
    <w:rsid w:val="00D300BA"/>
    <w:rsid w:val="00D332E1"/>
    <w:rsid w:val="00D373AE"/>
    <w:rsid w:val="00D6631D"/>
    <w:rsid w:val="00DB5AC7"/>
    <w:rsid w:val="00DD64DE"/>
    <w:rsid w:val="00DF6333"/>
    <w:rsid w:val="00E16A3B"/>
    <w:rsid w:val="00E42EB1"/>
    <w:rsid w:val="00E51853"/>
    <w:rsid w:val="00EA58F6"/>
    <w:rsid w:val="00EB78ED"/>
    <w:rsid w:val="00ED087A"/>
    <w:rsid w:val="00F22778"/>
    <w:rsid w:val="00F46BEE"/>
    <w:rsid w:val="00F57D25"/>
    <w:rsid w:val="00FA0E10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84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847CAD"/>
  </w:style>
  <w:style w:type="character" w:customStyle="1" w:styleId="a5">
    <w:name w:val="Нижний колонтитул Знак"/>
    <w:basedOn w:val="a0"/>
    <w:uiPriority w:val="99"/>
    <w:rsid w:val="00847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rsid w:val="00847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rsid w:val="00847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rsid w:val="00D6631D"/>
    <w:rPr>
      <w:b/>
    </w:rPr>
  </w:style>
  <w:style w:type="paragraph" w:customStyle="1" w:styleId="a7">
    <w:name w:val="Заголовок"/>
    <w:basedOn w:val="a"/>
    <w:next w:val="a8"/>
    <w:rsid w:val="00D6631D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847CAD"/>
    <w:pPr>
      <w:spacing w:after="120" w:line="288" w:lineRule="auto"/>
    </w:pPr>
  </w:style>
  <w:style w:type="paragraph" w:styleId="a9">
    <w:name w:val="List"/>
    <w:basedOn w:val="a8"/>
    <w:rsid w:val="00D6631D"/>
    <w:rPr>
      <w:rFonts w:cs="Mangal"/>
    </w:rPr>
  </w:style>
  <w:style w:type="paragraph" w:styleId="aa">
    <w:name w:val="Title"/>
    <w:basedOn w:val="a"/>
    <w:rsid w:val="00D663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D6631D"/>
    <w:pPr>
      <w:suppressLineNumbers/>
    </w:pPr>
    <w:rPr>
      <w:rFonts w:cs="Mangal"/>
    </w:rPr>
  </w:style>
  <w:style w:type="paragraph" w:styleId="ac">
    <w:name w:val="header"/>
    <w:basedOn w:val="a"/>
    <w:rsid w:val="00847CA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footer"/>
    <w:basedOn w:val="a"/>
    <w:uiPriority w:val="99"/>
    <w:rsid w:val="00847CA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47CAD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59623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F40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01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T14">
    <w:name w:val="T14"/>
    <w:rsid w:val="00C33E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84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847CAD"/>
  </w:style>
  <w:style w:type="character" w:customStyle="1" w:styleId="a5">
    <w:name w:val="Нижний колонтитул Знак"/>
    <w:basedOn w:val="a0"/>
    <w:uiPriority w:val="99"/>
    <w:rsid w:val="00847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rsid w:val="00847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rsid w:val="00847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847CAD"/>
    <w:pPr>
      <w:spacing w:after="12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rsid w:val="00847CA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footer"/>
    <w:basedOn w:val="a"/>
    <w:uiPriority w:val="99"/>
    <w:rsid w:val="00847CA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47CAD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59623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F40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01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T14">
    <w:name w:val="T14"/>
    <w:rsid w:val="00C33E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Lord_stoyky</cp:lastModifiedBy>
  <cp:revision>7</cp:revision>
  <cp:lastPrinted>2017-07-07T12:47:00Z</cp:lastPrinted>
  <dcterms:created xsi:type="dcterms:W3CDTF">2018-04-10T05:41:00Z</dcterms:created>
  <dcterms:modified xsi:type="dcterms:W3CDTF">2018-04-26T11:42:00Z</dcterms:modified>
  <dc:language>ru-RU</dc:language>
</cp:coreProperties>
</file>