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DB" w:rsidRPr="007041EC" w:rsidRDefault="00710EDB" w:rsidP="004C25B2">
      <w:pPr>
        <w:pStyle w:val="a3"/>
        <w:keepNext w:val="0"/>
        <w:widowControl w:val="0"/>
        <w:jc w:val="center"/>
        <w:rPr>
          <w:b/>
          <w:bCs/>
          <w:sz w:val="20"/>
        </w:rPr>
      </w:pPr>
      <w:r w:rsidRPr="007041EC">
        <w:rPr>
          <w:b/>
          <w:bCs/>
          <w:sz w:val="20"/>
        </w:rPr>
        <w:t>ЧАСТЬ 4. ТЕХНИЧЕСКОЕ ЗАДАНИЕ</w:t>
      </w:r>
    </w:p>
    <w:p w:rsidR="00710EDB" w:rsidRPr="007041EC" w:rsidRDefault="00710EDB" w:rsidP="004C25B2">
      <w:pPr>
        <w:pStyle w:val="a3"/>
        <w:keepNext w:val="0"/>
        <w:widowControl w:val="0"/>
        <w:jc w:val="center"/>
        <w:rPr>
          <w:b/>
          <w:bCs/>
          <w:sz w:val="20"/>
        </w:rPr>
      </w:pPr>
    </w:p>
    <w:p w:rsidR="00710EDB" w:rsidRPr="007041EC" w:rsidRDefault="00710EDB" w:rsidP="004C25B2">
      <w:pPr>
        <w:pStyle w:val="a3"/>
        <w:keepNext w:val="0"/>
        <w:widowControl w:val="0"/>
        <w:jc w:val="both"/>
        <w:rPr>
          <w:bCs/>
          <w:sz w:val="20"/>
        </w:rPr>
      </w:pPr>
      <w:r w:rsidRPr="007041EC">
        <w:rPr>
          <w:b/>
          <w:bCs/>
          <w:sz w:val="20"/>
        </w:rPr>
        <w:t>Заказчик: Г</w:t>
      </w:r>
      <w:r w:rsidRPr="007041EC">
        <w:rPr>
          <w:bCs/>
          <w:sz w:val="20"/>
        </w:rPr>
        <w:t>осударственное бюджетное учреждение «Управление материального обеспечения»</w:t>
      </w:r>
    </w:p>
    <w:p w:rsidR="00710EDB" w:rsidRPr="007041EC" w:rsidRDefault="00710EDB" w:rsidP="004C25B2">
      <w:pPr>
        <w:pStyle w:val="a3"/>
        <w:keepNext w:val="0"/>
        <w:widowControl w:val="0"/>
        <w:jc w:val="both"/>
        <w:rPr>
          <w:sz w:val="20"/>
        </w:rPr>
      </w:pPr>
      <w:r w:rsidRPr="007041EC">
        <w:rPr>
          <w:b/>
          <w:bCs/>
          <w:sz w:val="20"/>
        </w:rPr>
        <w:t xml:space="preserve">Наименование лота: </w:t>
      </w:r>
      <w:r w:rsidR="007041EC" w:rsidRPr="007041EC">
        <w:rPr>
          <w:sz w:val="20"/>
        </w:rPr>
        <w:t>Поставка строительных материалов для ремонта комнаты водителей</w:t>
      </w:r>
    </w:p>
    <w:p w:rsidR="00FD187B" w:rsidRPr="007041EC" w:rsidRDefault="00710EDB" w:rsidP="004C25B2">
      <w:pPr>
        <w:pStyle w:val="a3"/>
        <w:keepNext w:val="0"/>
        <w:widowControl w:val="0"/>
        <w:jc w:val="both"/>
        <w:rPr>
          <w:sz w:val="20"/>
        </w:rPr>
      </w:pPr>
      <w:r w:rsidRPr="007041EC">
        <w:rPr>
          <w:b/>
          <w:sz w:val="20"/>
        </w:rPr>
        <w:t xml:space="preserve">Идентификационный код закупки: </w:t>
      </w:r>
      <w:r w:rsidR="007041EC" w:rsidRPr="007041EC">
        <w:rPr>
          <w:sz w:val="20"/>
        </w:rPr>
        <w:t>182166005045816600100100330360000000</w:t>
      </w:r>
    </w:p>
    <w:p w:rsidR="00710EDB" w:rsidRPr="007041EC" w:rsidRDefault="00710EDB" w:rsidP="004C25B2">
      <w:pPr>
        <w:pStyle w:val="a3"/>
        <w:keepNext w:val="0"/>
        <w:widowControl w:val="0"/>
        <w:jc w:val="both"/>
        <w:rPr>
          <w:b/>
          <w:bCs/>
          <w:sz w:val="20"/>
        </w:rPr>
      </w:pPr>
      <w:r w:rsidRPr="007041EC">
        <w:rPr>
          <w:b/>
          <w:bCs/>
          <w:sz w:val="20"/>
        </w:rPr>
        <w:t xml:space="preserve">Начальная цена контракта: </w:t>
      </w:r>
      <w:r w:rsidR="007041EC" w:rsidRPr="007041EC">
        <w:rPr>
          <w:sz w:val="20"/>
        </w:rPr>
        <w:t>375 105,20</w:t>
      </w:r>
    </w:p>
    <w:p w:rsidR="00710EDB" w:rsidRPr="007041EC" w:rsidRDefault="00710EDB" w:rsidP="004C25B2">
      <w:pPr>
        <w:pStyle w:val="a3"/>
        <w:keepNext w:val="0"/>
        <w:widowControl w:val="0"/>
        <w:jc w:val="both"/>
        <w:rPr>
          <w:b/>
          <w:bCs/>
          <w:sz w:val="20"/>
        </w:rPr>
      </w:pPr>
      <w:proofErr w:type="gramStart"/>
      <w:r w:rsidRPr="007041EC">
        <w:rPr>
          <w:b/>
          <w:bCs/>
          <w:sz w:val="20"/>
        </w:rPr>
        <w:t xml:space="preserve">Адрес поставки товара: </w:t>
      </w:r>
      <w:r w:rsidRPr="007041EC">
        <w:rPr>
          <w:bCs/>
          <w:sz w:val="20"/>
        </w:rPr>
        <w:t>г. Казань</w:t>
      </w:r>
      <w:r w:rsidRPr="007041EC">
        <w:rPr>
          <w:b/>
          <w:bCs/>
          <w:sz w:val="20"/>
        </w:rPr>
        <w:t xml:space="preserve">, </w:t>
      </w:r>
      <w:r w:rsidRPr="007041EC">
        <w:rPr>
          <w:bCs/>
          <w:sz w:val="20"/>
        </w:rPr>
        <w:t>пос. Константиновка, ул.</w:t>
      </w:r>
      <w:r w:rsidR="00BB6873">
        <w:rPr>
          <w:bCs/>
          <w:sz w:val="20"/>
        </w:rPr>
        <w:t xml:space="preserve"> </w:t>
      </w:r>
      <w:r w:rsidRPr="007041EC">
        <w:rPr>
          <w:bCs/>
          <w:sz w:val="20"/>
        </w:rPr>
        <w:t>Ясеневая, дом 60</w:t>
      </w:r>
      <w:proofErr w:type="gramEnd"/>
    </w:p>
    <w:p w:rsidR="00710EDB" w:rsidRPr="007041EC" w:rsidRDefault="00710EDB" w:rsidP="004C25B2">
      <w:pPr>
        <w:pStyle w:val="a3"/>
        <w:keepNext w:val="0"/>
        <w:widowControl w:val="0"/>
        <w:jc w:val="both"/>
        <w:rPr>
          <w:bCs/>
          <w:sz w:val="20"/>
        </w:rPr>
      </w:pPr>
      <w:r w:rsidRPr="007041EC">
        <w:rPr>
          <w:b/>
          <w:bCs/>
          <w:sz w:val="20"/>
        </w:rPr>
        <w:t xml:space="preserve">Ответственный контрактный управляющий: </w:t>
      </w:r>
      <w:r w:rsidRPr="007041EC">
        <w:rPr>
          <w:bCs/>
          <w:sz w:val="20"/>
        </w:rPr>
        <w:t>Федорова Анна Владимировна, ведущий специалист, телефон 567-22-40.</w:t>
      </w:r>
    </w:p>
    <w:p w:rsidR="00710EDB" w:rsidRPr="007041EC" w:rsidRDefault="00710EDB" w:rsidP="004C25B2">
      <w:pPr>
        <w:jc w:val="both"/>
        <w:rPr>
          <w:rFonts w:ascii="Times New Roman" w:hAnsi="Times New Roman"/>
          <w:sz w:val="20"/>
          <w:szCs w:val="20"/>
        </w:rPr>
      </w:pPr>
      <w:r w:rsidRPr="007041EC">
        <w:rPr>
          <w:rFonts w:ascii="Times New Roman" w:hAnsi="Times New Roman"/>
          <w:b/>
          <w:sz w:val="20"/>
          <w:szCs w:val="20"/>
        </w:rPr>
        <w:t>Срок поставки товара</w:t>
      </w:r>
      <w:r w:rsidRPr="007041EC">
        <w:rPr>
          <w:rFonts w:ascii="Times New Roman" w:hAnsi="Times New Roman"/>
          <w:sz w:val="20"/>
          <w:szCs w:val="20"/>
        </w:rPr>
        <w:t>: с момента заключения государственн</w:t>
      </w:r>
      <w:r w:rsidR="007F3BC9" w:rsidRPr="007041EC">
        <w:rPr>
          <w:rFonts w:ascii="Times New Roman" w:hAnsi="Times New Roman"/>
          <w:sz w:val="20"/>
          <w:szCs w:val="20"/>
        </w:rPr>
        <w:t>ого контракта до 31 декабря 2018</w:t>
      </w:r>
      <w:r w:rsidRPr="007041EC">
        <w:rPr>
          <w:rFonts w:ascii="Times New Roman" w:hAnsi="Times New Roman"/>
          <w:sz w:val="20"/>
          <w:szCs w:val="20"/>
        </w:rPr>
        <w:t xml:space="preserve"> года включительно. Поставка товаров осуществляется с момента подачи заявки Заказчиком в течение 5 </w:t>
      </w:r>
      <w:r w:rsidR="007F3BC9" w:rsidRPr="007041EC">
        <w:rPr>
          <w:rFonts w:ascii="Times New Roman" w:hAnsi="Times New Roman"/>
          <w:sz w:val="20"/>
          <w:szCs w:val="20"/>
        </w:rPr>
        <w:t xml:space="preserve">календарных </w:t>
      </w:r>
      <w:r w:rsidRPr="007041EC">
        <w:rPr>
          <w:rFonts w:ascii="Times New Roman" w:hAnsi="Times New Roman"/>
          <w:sz w:val="20"/>
          <w:szCs w:val="20"/>
        </w:rPr>
        <w:t>дней</w:t>
      </w:r>
      <w:r w:rsidR="007F3BC9" w:rsidRPr="007041EC">
        <w:rPr>
          <w:rFonts w:ascii="Times New Roman" w:hAnsi="Times New Roman"/>
          <w:sz w:val="20"/>
          <w:szCs w:val="20"/>
        </w:rPr>
        <w:t xml:space="preserve"> (включая доставку и получение товара заказчиком на руки)</w:t>
      </w:r>
      <w:r w:rsidRPr="007041EC">
        <w:rPr>
          <w:rFonts w:ascii="Times New Roman" w:hAnsi="Times New Roman"/>
          <w:sz w:val="20"/>
          <w:szCs w:val="20"/>
        </w:rPr>
        <w:t xml:space="preserve">. </w:t>
      </w:r>
    </w:p>
    <w:p w:rsidR="00710EDB" w:rsidRPr="007041EC" w:rsidRDefault="00710EDB" w:rsidP="00BC147D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  <w:r w:rsidRPr="007041EC">
        <w:rPr>
          <w:rFonts w:ascii="Times New Roman" w:hAnsi="Times New Roman"/>
          <w:b/>
          <w:sz w:val="20"/>
          <w:szCs w:val="20"/>
        </w:rPr>
        <w:t xml:space="preserve">Требования к поставляемому товару: </w:t>
      </w:r>
      <w:proofErr w:type="gramStart"/>
      <w:r w:rsidRPr="007041EC">
        <w:rPr>
          <w:rFonts w:ascii="Times New Roman" w:hAnsi="Times New Roman"/>
          <w:sz w:val="20"/>
          <w:szCs w:val="20"/>
        </w:rPr>
        <w:t>Поставляемый товар должен быть новым</w:t>
      </w:r>
      <w:r w:rsidR="001D6B88">
        <w:rPr>
          <w:rFonts w:ascii="Times New Roman" w:hAnsi="Times New Roman"/>
          <w:sz w:val="20"/>
          <w:szCs w:val="20"/>
        </w:rPr>
        <w:t xml:space="preserve"> и не бывшем в употреблении</w:t>
      </w:r>
      <w:bookmarkStart w:id="0" w:name="_GoBack"/>
      <w:bookmarkEnd w:id="0"/>
      <w:r w:rsidRPr="007041EC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tbl>
      <w:tblPr>
        <w:tblW w:w="10773" w:type="dxa"/>
        <w:tblInd w:w="-1026" w:type="dxa"/>
        <w:tblLayout w:type="fixed"/>
        <w:tblLook w:val="04A0"/>
      </w:tblPr>
      <w:tblGrid>
        <w:gridCol w:w="591"/>
        <w:gridCol w:w="4938"/>
        <w:gridCol w:w="992"/>
        <w:gridCol w:w="1134"/>
        <w:gridCol w:w="1559"/>
        <w:gridCol w:w="1559"/>
      </w:tblGrid>
      <w:tr w:rsidR="00F3707A" w:rsidRPr="007041EC" w:rsidTr="00F3707A">
        <w:trPr>
          <w:trHeight w:val="7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за единицу товара,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F3707A" w:rsidRPr="007041EC" w:rsidTr="00F3707A">
        <w:trPr>
          <w:trHeight w:val="28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F8" w:rsidRPr="007F3BC9" w:rsidRDefault="007F3BC9" w:rsidP="00DB2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муфта переходная 25*25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100,02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/п д20 </w:t>
            </w:r>
            <w:r w:rsidR="000C5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510,00</w:t>
            </w:r>
          </w:p>
        </w:tc>
      </w:tr>
      <w:tr w:rsidR="00F3707A" w:rsidRPr="007041EC" w:rsidTr="00F3707A">
        <w:trPr>
          <w:trHeight w:val="20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Краны </w:t>
            </w:r>
            <w:proofErr w:type="gram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угловой д50 90гр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3 720,00</w:t>
            </w:r>
          </w:p>
        </w:tc>
      </w:tr>
      <w:tr w:rsidR="00F3707A" w:rsidRPr="007041EC" w:rsidTr="00F3707A">
        <w:trPr>
          <w:trHeight w:val="24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Крепления для радиаторов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1 599,99</w:t>
            </w:r>
          </w:p>
        </w:tc>
      </w:tr>
      <w:tr w:rsidR="00F3707A" w:rsidRPr="007041EC" w:rsidTr="00F3707A">
        <w:trPr>
          <w:trHeight w:val="27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Радиатор отопления 10 секций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 алюминий высота 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22 820,01</w:t>
            </w:r>
          </w:p>
        </w:tc>
      </w:tr>
      <w:tr w:rsidR="00F3707A" w:rsidRPr="007041EC" w:rsidTr="00F3707A">
        <w:trPr>
          <w:trHeight w:val="27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</w:t>
            </w:r>
            <w:proofErr w:type="gram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ибкая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1/2*М10 30см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Кронштейн для раковины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306,67</w:t>
            </w:r>
          </w:p>
        </w:tc>
      </w:tr>
      <w:tr w:rsidR="00F3707A" w:rsidRPr="007041EC" w:rsidTr="00F3707A">
        <w:trPr>
          <w:trHeight w:val="2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Подводка гибкая 1/2*М10 50см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406,67</w:t>
            </w:r>
          </w:p>
        </w:tc>
      </w:tr>
      <w:tr w:rsidR="00F3707A" w:rsidRPr="007041EC" w:rsidTr="00F3707A">
        <w:trPr>
          <w:trHeight w:val="32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муфта переходная 25*1/2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619,98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кран 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3 533,30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тройник 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693,36</w:t>
            </w:r>
          </w:p>
        </w:tc>
      </w:tr>
      <w:tr w:rsidR="00F3707A" w:rsidRPr="007041EC" w:rsidTr="00F3707A">
        <w:trPr>
          <w:trHeight w:val="24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муфта соединит. 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266,60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угол 90гр. Д.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866,60</w:t>
            </w:r>
          </w:p>
        </w:tc>
      </w:tr>
      <w:tr w:rsidR="00F3707A" w:rsidRPr="007041EC" w:rsidTr="00F3707A">
        <w:trPr>
          <w:trHeight w:val="2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Полипропел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труба д.25 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3 100,05</w:t>
            </w:r>
          </w:p>
        </w:tc>
      </w:tr>
      <w:tr w:rsidR="00F3707A" w:rsidRPr="007041EC" w:rsidTr="00F3707A">
        <w:trPr>
          <w:trHeight w:val="27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для унитаза (</w:t>
            </w: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гофрир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Унитаз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фаянс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9 933,33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Трап для душевой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4 533,33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Угол </w:t>
            </w: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тр. Д.110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373,32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труба д.110 </w:t>
            </w:r>
            <w:r w:rsidR="000C5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819,99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 канал. Тр. Д.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666,64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труба д.50 </w:t>
            </w:r>
            <w:r w:rsidR="000C5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 </w:t>
            </w: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Душевая лейка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2 666,67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Смеситель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однорычажный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7 166,66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Раковина керамическая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фаянс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AF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AF1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AF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AF1B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F3707A" w:rsidRPr="007041EC" w:rsidTr="00F3707A">
        <w:trPr>
          <w:trHeight w:val="2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Натяжной потолок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 </w:t>
            </w:r>
            <w:proofErr w:type="spellStart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пвх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Краска интерьерная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Плинтус 3м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пластиковый длина 3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3707A" w:rsidRPr="007041EC" w:rsidTr="00F3707A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3707A" w:rsidRPr="007041EC" w:rsidTr="00F3707A">
        <w:trPr>
          <w:trHeight w:val="27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Клей плиточный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F3707A" w:rsidRPr="007041EC" w:rsidTr="00F3707A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Плитка керамическая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 </w:t>
            </w:r>
            <w:proofErr w:type="spellStart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обоженная</w:t>
            </w:r>
            <w:proofErr w:type="spellEnd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25 083,45</w:t>
            </w:r>
          </w:p>
        </w:tc>
      </w:tr>
      <w:tr w:rsidR="00F3707A" w:rsidRPr="007041EC" w:rsidTr="00F3707A">
        <w:trPr>
          <w:trHeight w:val="25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 монтажная (пистолет)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материал </w:t>
            </w:r>
            <w:proofErr w:type="spellStart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пенополиуретан</w:t>
            </w:r>
            <w:proofErr w:type="spellEnd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профессиональная всесезонная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F3707A" w:rsidRPr="007041EC" w:rsidTr="00F3707A">
        <w:trPr>
          <w:trHeight w:val="32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B203CB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Сухая с</w:t>
            </w:r>
            <w:r w:rsidR="007F3BC9"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тяжка пола 24 кв.м. 10 см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полусухая механизированного нанесения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F3707A" w:rsidRPr="007041EC" w:rsidTr="00F3707A">
        <w:trPr>
          <w:trHeight w:val="23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Грунтовка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стен универсальная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833,30</w:t>
            </w:r>
          </w:p>
        </w:tc>
      </w:tr>
      <w:tr w:rsidR="00F3707A" w:rsidRPr="007041EC" w:rsidTr="00F3707A">
        <w:trPr>
          <w:trHeight w:val="29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Шпаклевка финишная </w:t>
            </w:r>
            <w:r w:rsidR="000C5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Серпянка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армировочная</w:t>
            </w:r>
            <w:proofErr w:type="spellEnd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шир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45мм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 27*28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оцинкованый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 60*27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оцинкованый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Гипсокартон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влагост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9мм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длина 2500мм ширина 1200 высота 9мм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</w:tr>
      <w:tr w:rsidR="00F3707A" w:rsidRPr="007041EC" w:rsidTr="00F3707A">
        <w:trPr>
          <w:trHeight w:val="36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Минвата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1200*600*50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длина 1200мм </w:t>
            </w:r>
            <w:proofErr w:type="spellStart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ширна</w:t>
            </w:r>
            <w:proofErr w:type="spellEnd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600 высота 50мм </w:t>
            </w:r>
            <w:proofErr w:type="spellStart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матреиал</w:t>
            </w:r>
            <w:proofErr w:type="spellEnd"/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стекловата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4 149,99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Гвозди 100мм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сталь, длина 100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3707A" w:rsidRPr="007041EC" w:rsidTr="00F3707A">
        <w:trPr>
          <w:trHeight w:val="218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 мет. Усилен 100*100*2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Саморез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дереву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35мм длина 3.5мм диаметр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Брус дер. 50*50*3000мм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Доска 150*50*6000мм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Доска 200*50*6000 мм</w:t>
            </w:r>
            <w:r w:rsid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BF8"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ПЦС 20 кг</w:t>
            </w:r>
          </w:p>
          <w:p w:rsidR="00DB2BF8" w:rsidRPr="007F3BC9" w:rsidRDefault="00DB2BF8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Смесь цемента марки 400 и речного песка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</w:t>
            </w:r>
          </w:p>
          <w:p w:rsidR="00DB2BF8" w:rsidRPr="007F3BC9" w:rsidRDefault="00DB2BF8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керамический, размер длина 250мм, высота 135 мм, </w:t>
            </w:r>
            <w:proofErr w:type="spellStart"/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ширна</w:t>
            </w:r>
            <w:proofErr w:type="spellEnd"/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10 602,00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Дверь</w:t>
            </w:r>
          </w:p>
          <w:p w:rsidR="00DB2BF8" w:rsidRPr="007F3BC9" w:rsidRDefault="00DB2BF8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ПВХ, одинарное стекло,3 камерный профиль, размеры: 2,9 высота,1.8 ширина - 1шт; 2.0 м высота, 1.0 - ширина - 3шт.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98 266,68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Дюбель-гвоздь 6*60</w:t>
            </w:r>
            <w:r w:rsidR="000C5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Брус дер. 25*50*3000мм</w:t>
            </w:r>
          </w:p>
          <w:p w:rsidR="00DB2BF8" w:rsidRPr="007F3BC9" w:rsidRDefault="00DB2BF8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3707A" w:rsidRPr="007041EC" w:rsidTr="00F3707A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Угол </w:t>
            </w: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внтр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0,7мм 5*5 см </w:t>
            </w:r>
            <w:proofErr w:type="gram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B2BF8" w:rsidRPr="007F3BC9" w:rsidRDefault="00DB2BF8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толщина 0.7мм, крашен, </w:t>
            </w:r>
            <w:proofErr w:type="spellStart"/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оцинк</w:t>
            </w:r>
            <w:proofErr w:type="spellEnd"/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1 909,98</w:t>
            </w:r>
          </w:p>
        </w:tc>
      </w:tr>
      <w:tr w:rsidR="00F3707A" w:rsidRPr="007041EC" w:rsidTr="00F3707A">
        <w:trPr>
          <w:trHeight w:val="30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Угол </w:t>
            </w: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внтр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0,7мм 10*10 см </w:t>
            </w:r>
            <w:proofErr w:type="gram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B2BF8" w:rsidRPr="007F3BC9" w:rsidRDefault="00DB2BF8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толщина 0.7мм, крашен, </w:t>
            </w:r>
            <w:proofErr w:type="spellStart"/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оцинк</w:t>
            </w:r>
            <w:proofErr w:type="spellEnd"/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6 183,30</w:t>
            </w:r>
          </w:p>
        </w:tc>
      </w:tr>
      <w:tr w:rsidR="00F3707A" w:rsidRPr="007041EC" w:rsidTr="00F3707A">
        <w:trPr>
          <w:trHeight w:val="2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Саморез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кровельный 35мм</w:t>
            </w:r>
          </w:p>
          <w:p w:rsidR="00DB2BF8" w:rsidRPr="007F3BC9" w:rsidRDefault="00DB2BF8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оцинкованный</w:t>
            </w:r>
            <w:proofErr w:type="gramEnd"/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резин прокладкой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F3707A" w:rsidRPr="007041EC" w:rsidTr="00F3707A">
        <w:trPr>
          <w:trHeight w:val="26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Профлист</w:t>
            </w:r>
            <w:proofErr w:type="spellEnd"/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С8 0,45мм/4,5м</w:t>
            </w:r>
          </w:p>
          <w:p w:rsidR="00DB2BF8" w:rsidRPr="007F3BC9" w:rsidRDefault="00DB2BF8" w:rsidP="000C5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толщина </w:t>
            </w:r>
            <w:r w:rsidR="000C5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</w:t>
            </w:r>
            <w:r w:rsidR="00946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0.45мм, крашен, </w:t>
            </w:r>
            <w:proofErr w:type="spellStart"/>
            <w:r w:rsidR="00946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оцинк</w:t>
            </w:r>
            <w:proofErr w:type="spellEnd"/>
            <w:r w:rsidR="00946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ширина не менее </w:t>
            </w:r>
            <w:r w:rsidRPr="00DB2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11 713,31</w:t>
            </w:r>
          </w:p>
        </w:tc>
      </w:tr>
      <w:tr w:rsidR="00F3707A" w:rsidRPr="007041EC" w:rsidTr="00F3707A">
        <w:trPr>
          <w:trHeight w:val="26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C9" w:rsidRPr="007F3BC9" w:rsidRDefault="007F3BC9" w:rsidP="007F3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C9" w:rsidRPr="007F3BC9" w:rsidRDefault="002B06F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</w:t>
            </w:r>
            <w:r w:rsidR="007F3BC9"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C9" w:rsidRPr="007F3BC9" w:rsidRDefault="007F3BC9" w:rsidP="007F3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C9" w:rsidRPr="007F3BC9" w:rsidRDefault="007F3BC9" w:rsidP="007F3B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C9" w:rsidRPr="007F3BC9" w:rsidRDefault="007F3BC9" w:rsidP="007F3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B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375 105,20</w:t>
            </w:r>
          </w:p>
        </w:tc>
      </w:tr>
    </w:tbl>
    <w:p w:rsidR="00710EDB" w:rsidRPr="007041EC" w:rsidRDefault="00710EDB" w:rsidP="00BC147D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5100FB" w:rsidRPr="007041EC" w:rsidRDefault="005100FB" w:rsidP="00BC147D">
      <w:pPr>
        <w:tabs>
          <w:tab w:val="left" w:pos="993"/>
        </w:tabs>
        <w:jc w:val="both"/>
        <w:rPr>
          <w:rFonts w:ascii="Times New Roman" w:hAnsi="Times New Roman"/>
          <w:sz w:val="20"/>
          <w:szCs w:val="20"/>
        </w:rPr>
      </w:pPr>
    </w:p>
    <w:p w:rsidR="005100FB" w:rsidRPr="007041EC" w:rsidRDefault="005100FB" w:rsidP="005100FB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7041EC">
        <w:rPr>
          <w:rFonts w:ascii="Times New Roman" w:hAnsi="Times New Roman"/>
          <w:b/>
          <w:color w:val="000000"/>
          <w:sz w:val="20"/>
          <w:szCs w:val="20"/>
        </w:rPr>
        <w:t>Обоснование начальной (максимальной) цены</w:t>
      </w:r>
      <w:r w:rsidRPr="007041EC">
        <w:rPr>
          <w:rFonts w:ascii="Times New Roman" w:hAnsi="Times New Roman"/>
          <w:color w:val="000000"/>
          <w:sz w:val="20"/>
          <w:szCs w:val="20"/>
        </w:rPr>
        <w:t>: Используемый метод определения НМЦК с обоснованием: сопоставимых рыночных цен (анализа рынка):</w:t>
      </w:r>
    </w:p>
    <w:tbl>
      <w:tblPr>
        <w:tblW w:w="10915" w:type="dxa"/>
        <w:tblInd w:w="-1026" w:type="dxa"/>
        <w:tblLayout w:type="fixed"/>
        <w:tblLook w:val="04A0"/>
      </w:tblPr>
      <w:tblGrid>
        <w:gridCol w:w="591"/>
        <w:gridCol w:w="2244"/>
        <w:gridCol w:w="709"/>
        <w:gridCol w:w="992"/>
        <w:gridCol w:w="1418"/>
        <w:gridCol w:w="1276"/>
        <w:gridCol w:w="1134"/>
        <w:gridCol w:w="1134"/>
        <w:gridCol w:w="1417"/>
      </w:tblGrid>
      <w:tr w:rsidR="003264CC" w:rsidRPr="007041EC" w:rsidTr="003264CC">
        <w:trPr>
          <w:trHeight w:val="76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26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26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1E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1EC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1EC">
              <w:rPr>
                <w:rFonts w:ascii="Times New Roman" w:hAnsi="Times New Roman"/>
                <w:b/>
                <w:bCs/>
                <w:sz w:val="20"/>
                <w:szCs w:val="20"/>
              </w:rPr>
              <w:t>КП 1 12.04.2018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1EC">
              <w:rPr>
                <w:rFonts w:ascii="Times New Roman" w:hAnsi="Times New Roman"/>
                <w:b/>
                <w:bCs/>
                <w:sz w:val="20"/>
                <w:szCs w:val="20"/>
              </w:rPr>
              <w:t>КП 2 12.04.2018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1EC">
              <w:rPr>
                <w:rFonts w:ascii="Times New Roman" w:hAnsi="Times New Roman"/>
                <w:b/>
                <w:bCs/>
                <w:sz w:val="20"/>
                <w:szCs w:val="20"/>
              </w:rPr>
              <w:t>КП 3 12.04.2018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1EC">
              <w:rPr>
                <w:rFonts w:ascii="Times New Roman" w:hAnsi="Times New Roman"/>
                <w:b/>
                <w:bCs/>
                <w:sz w:val="20"/>
                <w:szCs w:val="20"/>
              </w:rPr>
              <w:t>средняя цена за единицу товара,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1EC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Стоимость, руб.</w:t>
            </w:r>
          </w:p>
        </w:tc>
      </w:tr>
      <w:tr w:rsidR="003264CC" w:rsidRPr="007041EC" w:rsidTr="003264CC">
        <w:trPr>
          <w:trHeight w:val="51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муфта переходная 25*25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100,02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Труба </w:t>
            </w:r>
            <w:proofErr w:type="gram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д20 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510,00</w:t>
            </w:r>
          </w:p>
        </w:tc>
      </w:tr>
      <w:tr w:rsidR="003264CC" w:rsidRPr="007041EC" w:rsidTr="003264CC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Краны </w:t>
            </w:r>
            <w:proofErr w:type="gram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угловой д50 90гр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3 720,00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Крепления для радиаторов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1 599,99</w:t>
            </w:r>
          </w:p>
        </w:tc>
      </w:tr>
      <w:tr w:rsidR="003264CC" w:rsidRPr="007041EC" w:rsidTr="003264CC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Радиатор отопления 10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9 820,00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7 606,67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22 820,01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</w:t>
            </w:r>
            <w:proofErr w:type="gram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ибкая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1/2*М10 30см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 w:rsidP="00D11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</w:t>
            </w:r>
            <w:r w:rsidR="00D1191B">
              <w:rPr>
                <w:rFonts w:ascii="Times New Roman" w:hAnsi="Times New Roman"/>
                <w:sz w:val="20"/>
                <w:szCs w:val="20"/>
              </w:rPr>
              <w:t>5</w:t>
            </w:r>
            <w:r w:rsidRPr="007041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 w:rsidP="00D11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</w:t>
            </w:r>
            <w:r w:rsidR="00D1191B">
              <w:rPr>
                <w:rFonts w:ascii="Times New Roman" w:hAnsi="Times New Roman"/>
                <w:sz w:val="20"/>
                <w:szCs w:val="20"/>
              </w:rPr>
              <w:t>8</w:t>
            </w:r>
            <w:r w:rsidRPr="007041E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D119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Кронштейн для раковины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306,67</w:t>
            </w:r>
          </w:p>
        </w:tc>
      </w:tr>
      <w:tr w:rsidR="003264CC" w:rsidRPr="007041EC" w:rsidTr="003264CC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Подводка гибкая 1/2*М10 50см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406,67</w:t>
            </w:r>
          </w:p>
        </w:tc>
      </w:tr>
      <w:tr w:rsidR="003264CC" w:rsidRPr="007041EC" w:rsidTr="003264CC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муфта переходная 25*1/2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619,98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кран д.25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353,33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3 533,30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тройник д.25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693,36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муфта соединит. Д.25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266,60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 угол 90гр. Д.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866,60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Полипропел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труба д.25 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3 100,05</w:t>
            </w:r>
          </w:p>
        </w:tc>
      </w:tr>
      <w:tr w:rsidR="003264CC" w:rsidRPr="007041EC" w:rsidTr="003264CC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Труба для унитаза (</w:t>
            </w: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гофрир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Унитаз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9 933,33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9 933,33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Трап для душевой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4 533,33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4 533,33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Угол </w:t>
            </w: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тр. Д.110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373,32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труба д.110 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273,33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819,99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 канал. Тр. Д.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666,64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труба д.50 2м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1 050,00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Душевая лейка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2 666,67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2 666,67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Смеситель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3 583,33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7 166,66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Раковина керамическая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AF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3264CC" w:rsidRPr="007041E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114ACE" w:rsidP="00AF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AF1B50">
              <w:rPr>
                <w:rFonts w:ascii="Times New Roman" w:hAnsi="Times New Roman"/>
                <w:sz w:val="20"/>
                <w:szCs w:val="20"/>
              </w:rPr>
              <w:t>9</w:t>
            </w:r>
            <w:r w:rsidR="003264CC" w:rsidRPr="007041E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114ACE" w:rsidP="00AF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AF1B50">
              <w:rPr>
                <w:rFonts w:ascii="Times New Roman" w:hAnsi="Times New Roman"/>
                <w:sz w:val="20"/>
                <w:szCs w:val="20"/>
              </w:rPr>
              <w:t>9</w:t>
            </w:r>
            <w:r w:rsidR="003264CC" w:rsidRPr="007041E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 w:rsidP="00AF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AF1B50">
              <w:rPr>
                <w:rFonts w:ascii="Times New Roman" w:hAnsi="Times New Roman"/>
                <w:sz w:val="20"/>
                <w:szCs w:val="20"/>
              </w:rPr>
              <w:t>9</w:t>
            </w:r>
            <w:r w:rsidRPr="007041E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3264CC" w:rsidRPr="007041EC" w:rsidTr="003264CC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Натяжной потолок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Краска интерьерная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Плинтус 3м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3264CC" w:rsidRPr="007041EC" w:rsidTr="003264CC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Клей плиточный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Килогра</w:t>
            </w:r>
            <w:r w:rsidRPr="007041EC">
              <w:rPr>
                <w:rFonts w:ascii="Times New Roman" w:hAnsi="Times New Roman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lastRenderedPageBreak/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4 680,00</w:t>
            </w:r>
          </w:p>
        </w:tc>
      </w:tr>
      <w:tr w:rsidR="003264CC" w:rsidRPr="007041EC" w:rsidTr="003264CC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Плитка керамическая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716,67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25 083,45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Пена монтажная (пистолет)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Стяжка пола 24 кв.м. 10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21 000,00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833,30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Шпаклевка финишная 20кг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2 200,00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Серпянка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 27*28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3 900,00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Профиль 60*27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Гипсокартон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влагост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9мм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12 600,00</w:t>
            </w:r>
          </w:p>
        </w:tc>
      </w:tr>
      <w:tr w:rsidR="003264CC" w:rsidRPr="007041EC" w:rsidTr="003264CC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Минвата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1200*600*50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Кубический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1 383,33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4 149,99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Гвозди 100мм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3264CC" w:rsidRPr="007041EC" w:rsidTr="003264CC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 мет. Усилен 100*100*2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Саморез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дереву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Брус дер. 50*50*3000мм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Доска 150*50*6000мм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Доска 200*50*6000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ПЦС 20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10 602,00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Дверь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24 566,67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98 266,68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Дюбель-гвоздь 6*60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Брус дер. 25*50*3000мм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Угол </w:t>
            </w: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внтр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0,7мм 5*5 см </w:t>
            </w:r>
            <w:proofErr w:type="gram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318,33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1 909,98</w:t>
            </w:r>
          </w:p>
        </w:tc>
      </w:tr>
      <w:tr w:rsidR="003264CC" w:rsidRPr="007041EC" w:rsidTr="003264CC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Угол </w:t>
            </w: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внтр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0,7мм 10*10 см </w:t>
            </w:r>
            <w:proofErr w:type="gram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618,33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6 183,30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Саморез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кровельный 35мм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3264CC" w:rsidRPr="007041EC" w:rsidTr="003264CC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CC" w:rsidRPr="003264CC" w:rsidRDefault="003264CC" w:rsidP="00326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Профлист</w:t>
            </w:r>
            <w:proofErr w:type="spellEnd"/>
            <w:r w:rsidRPr="0032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С8 0,45мм/4,5м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1 673,33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1EC">
              <w:rPr>
                <w:rFonts w:ascii="Times New Roman" w:hAnsi="Times New Roman"/>
                <w:sz w:val="20"/>
                <w:szCs w:val="20"/>
              </w:rPr>
              <w:t>11 713,31</w:t>
            </w:r>
          </w:p>
        </w:tc>
      </w:tr>
      <w:tr w:rsidR="003264CC" w:rsidRPr="007041EC" w:rsidTr="003264CC">
        <w:trPr>
          <w:trHeight w:val="52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CC" w:rsidRPr="003264CC" w:rsidRDefault="003264CC" w:rsidP="00326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64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 w:rsidP="003264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CC" w:rsidRPr="007041EC" w:rsidRDefault="005951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3264CC" w:rsidRPr="007041EC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CC" w:rsidRPr="007041EC" w:rsidRDefault="003264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1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C" w:rsidRPr="007041EC" w:rsidRDefault="003264C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1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CC" w:rsidRPr="007041EC" w:rsidRDefault="003264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1E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CC" w:rsidRPr="007041EC" w:rsidRDefault="003264CC" w:rsidP="003264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1EC">
              <w:rPr>
                <w:rFonts w:ascii="Times New Roman" w:hAnsi="Times New Roman"/>
                <w:b/>
                <w:bCs/>
                <w:sz w:val="20"/>
                <w:szCs w:val="20"/>
              </w:rPr>
              <w:t>375 105,20 </w:t>
            </w:r>
          </w:p>
        </w:tc>
      </w:tr>
    </w:tbl>
    <w:p w:rsidR="005100FB" w:rsidRPr="007041EC" w:rsidRDefault="005100FB" w:rsidP="00601BAA">
      <w:pPr>
        <w:rPr>
          <w:rFonts w:ascii="Times New Roman" w:hAnsi="Times New Roman"/>
          <w:sz w:val="20"/>
          <w:szCs w:val="20"/>
        </w:rPr>
      </w:pPr>
      <w:r w:rsidRPr="007041EC">
        <w:rPr>
          <w:rFonts w:ascii="Times New Roman" w:hAnsi="Times New Roman"/>
          <w:sz w:val="20"/>
          <w:szCs w:val="20"/>
        </w:rPr>
        <w:t>Коэффициент вариации по всем позициям = </w:t>
      </w:r>
      <w:r w:rsidR="00EB288B">
        <w:rPr>
          <w:rFonts w:ascii="Times New Roman" w:hAnsi="Times New Roman"/>
          <w:sz w:val="20"/>
          <w:szCs w:val="20"/>
        </w:rPr>
        <w:t>6,46</w:t>
      </w:r>
      <w:r w:rsidRPr="007041EC">
        <w:rPr>
          <w:rFonts w:ascii="Times New Roman" w:hAnsi="Times New Roman"/>
          <w:sz w:val="20"/>
          <w:szCs w:val="20"/>
        </w:rPr>
        <w:t xml:space="preserve"> %, что менее 33%, из этого следует, что совокупность значений, используемых в расчете при определении НМЦК, считается однородной.</w:t>
      </w:r>
    </w:p>
    <w:sectPr w:rsidR="005100FB" w:rsidRPr="007041EC" w:rsidSect="006D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7E7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A82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725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729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021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E9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C4E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583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762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A46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1F489E"/>
    <w:rsid w:val="000434ED"/>
    <w:rsid w:val="0004439F"/>
    <w:rsid w:val="0008197D"/>
    <w:rsid w:val="000C5578"/>
    <w:rsid w:val="00114ACE"/>
    <w:rsid w:val="001443F0"/>
    <w:rsid w:val="001A72BA"/>
    <w:rsid w:val="001D6B88"/>
    <w:rsid w:val="001F489E"/>
    <w:rsid w:val="00280FAA"/>
    <w:rsid w:val="002B06F9"/>
    <w:rsid w:val="00313604"/>
    <w:rsid w:val="003264CC"/>
    <w:rsid w:val="003915B9"/>
    <w:rsid w:val="003A6D24"/>
    <w:rsid w:val="003D306D"/>
    <w:rsid w:val="00400167"/>
    <w:rsid w:val="004039FD"/>
    <w:rsid w:val="00481D32"/>
    <w:rsid w:val="004C25B2"/>
    <w:rsid w:val="005100FB"/>
    <w:rsid w:val="00517CF4"/>
    <w:rsid w:val="005842DC"/>
    <w:rsid w:val="0059510A"/>
    <w:rsid w:val="00601BAA"/>
    <w:rsid w:val="00647E33"/>
    <w:rsid w:val="006761B2"/>
    <w:rsid w:val="00690B5B"/>
    <w:rsid w:val="006D3467"/>
    <w:rsid w:val="00703919"/>
    <w:rsid w:val="007041EC"/>
    <w:rsid w:val="00710EDB"/>
    <w:rsid w:val="00742BA3"/>
    <w:rsid w:val="007F3BC9"/>
    <w:rsid w:val="00813F11"/>
    <w:rsid w:val="0084398B"/>
    <w:rsid w:val="00863675"/>
    <w:rsid w:val="0088565C"/>
    <w:rsid w:val="008F1447"/>
    <w:rsid w:val="009462A6"/>
    <w:rsid w:val="009C1A7B"/>
    <w:rsid w:val="00A575BD"/>
    <w:rsid w:val="00AE3C2F"/>
    <w:rsid w:val="00AF1B50"/>
    <w:rsid w:val="00B11A10"/>
    <w:rsid w:val="00B203CB"/>
    <w:rsid w:val="00B670E3"/>
    <w:rsid w:val="00BA69D4"/>
    <w:rsid w:val="00BB6873"/>
    <w:rsid w:val="00BC147D"/>
    <w:rsid w:val="00C127D2"/>
    <w:rsid w:val="00D1191B"/>
    <w:rsid w:val="00DB2BF8"/>
    <w:rsid w:val="00E44C3B"/>
    <w:rsid w:val="00E62A70"/>
    <w:rsid w:val="00EB288B"/>
    <w:rsid w:val="00F3707A"/>
    <w:rsid w:val="00FD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5B2"/>
    <w:pPr>
      <w:keepNext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C25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locked/>
    <w:rsid w:val="00400167"/>
    <w:rPr>
      <w:b/>
    </w:rPr>
  </w:style>
  <w:style w:type="paragraph" w:styleId="a6">
    <w:name w:val="Normal (Web)"/>
    <w:basedOn w:val="a"/>
    <w:uiPriority w:val="99"/>
    <w:rsid w:val="00400167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5842D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842DC"/>
    <w:rPr>
      <w:rFonts w:cs="Times New Roman"/>
    </w:rPr>
  </w:style>
  <w:style w:type="character" w:customStyle="1" w:styleId="thname">
    <w:name w:val="thname"/>
    <w:basedOn w:val="a0"/>
    <w:uiPriority w:val="99"/>
    <w:rsid w:val="00BA69D4"/>
    <w:rPr>
      <w:rFonts w:cs="Times New Roman"/>
    </w:rPr>
  </w:style>
  <w:style w:type="character" w:customStyle="1" w:styleId="thvalue">
    <w:name w:val="thvalue"/>
    <w:basedOn w:val="a0"/>
    <w:uiPriority w:val="99"/>
    <w:rsid w:val="00BA69D4"/>
    <w:rPr>
      <w:rFonts w:cs="Times New Roman"/>
    </w:rPr>
  </w:style>
  <w:style w:type="character" w:customStyle="1" w:styleId="product-field-display">
    <w:name w:val="product-field-display"/>
    <w:basedOn w:val="a0"/>
    <w:uiPriority w:val="99"/>
    <w:rsid w:val="00AE3C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3119">
                          <w:marLeft w:val="0"/>
                          <w:marRight w:val="0"/>
                          <w:marTop w:val="22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4</vt:lpstr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4</dc:title>
  <dc:creator>Gbu_user</dc:creator>
  <cp:lastModifiedBy>User</cp:lastModifiedBy>
  <cp:revision>2</cp:revision>
  <cp:lastPrinted>2018-04-12T07:35:00Z</cp:lastPrinted>
  <dcterms:created xsi:type="dcterms:W3CDTF">2018-04-28T09:04:00Z</dcterms:created>
  <dcterms:modified xsi:type="dcterms:W3CDTF">2018-04-28T09:04:00Z</dcterms:modified>
</cp:coreProperties>
</file>